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F3657" w:rsidRPr="00E57EBE" w:rsidRDefault="00AF3657" w:rsidP="00AF3657">
      <w:pPr>
        <w:pStyle w:val="Docketnumber"/>
        <w:rPr>
          <w:sz w:val="24"/>
          <w:szCs w:val="24"/>
        </w:rPr>
      </w:pPr>
      <w:bookmarkStart w:id="0" w:name="_GoBack"/>
      <w:bookmarkEnd w:id="0"/>
      <w:r w:rsidRPr="00E57EBE">
        <w:rPr>
          <w:sz w:val="24"/>
          <w:szCs w:val="24"/>
        </w:rPr>
        <w:t xml:space="preserve">DOCKET NO. </w:t>
      </w:r>
      <w:r w:rsidR="00030E10">
        <w:rPr>
          <w:sz w:val="24"/>
          <w:szCs w:val="24"/>
        </w:rPr>
        <w:t>5001</w:t>
      </w:r>
      <w:r w:rsidR="00BD4599">
        <w:rPr>
          <w:sz w:val="24"/>
          <w:szCs w:val="24"/>
        </w:rPr>
        <w:t>7</w:t>
      </w:r>
    </w:p>
    <w:p w:rsidR="00AF3657" w:rsidRPr="001E0547" w:rsidRDefault="00AF3657" w:rsidP="00AF3657">
      <w:pPr>
        <w:jc w:val="center"/>
        <w:rPr>
          <w:b/>
        </w:rPr>
      </w:pPr>
    </w:p>
    <w:tbl>
      <w:tblPr>
        <w:tblW w:w="9517" w:type="dxa"/>
        <w:jc w:val="center"/>
        <w:tblLook w:val="01E0" w:firstRow="1" w:lastRow="1" w:firstColumn="1" w:lastColumn="1" w:noHBand="0" w:noVBand="0"/>
      </w:tblPr>
      <w:tblGrid>
        <w:gridCol w:w="4454"/>
        <w:gridCol w:w="359"/>
        <w:gridCol w:w="4704"/>
      </w:tblGrid>
      <w:tr w:rsidR="00AF3657" w:rsidRPr="00DE014E" w:rsidTr="00030E10">
        <w:trPr>
          <w:trHeight w:val="1631"/>
          <w:jc w:val="center"/>
        </w:trPr>
        <w:tc>
          <w:tcPr>
            <w:tcW w:w="4454" w:type="dxa"/>
          </w:tcPr>
          <w:p w:rsidR="00AF3657" w:rsidRPr="00EF2A32" w:rsidRDefault="00030E10" w:rsidP="00E2623B">
            <w:pPr>
              <w:jc w:val="left"/>
              <w:rPr>
                <w:rFonts w:ascii="Times New Roman Bold" w:hAnsi="Times New Roman Bold"/>
                <w:b/>
                <w:caps/>
                <w:szCs w:val="24"/>
              </w:rPr>
            </w:pPr>
            <w:r w:rsidRPr="00030E10">
              <w:rPr>
                <w:rFonts w:ascii="Times New Roman Bold" w:hAnsi="Times New Roman Bold"/>
                <w:b/>
                <w:caps/>
              </w:rPr>
              <w:t>APPLICATION OF PURE UTILITIES, LC AND UNDINE TEXAS, LLC FOR SALE, TRANSFER, OR MERGER OF W</w:t>
            </w:r>
            <w:r w:rsidR="00BD4599">
              <w:rPr>
                <w:rFonts w:ascii="Times New Roman Bold" w:hAnsi="Times New Roman Bold"/>
                <w:b/>
                <w:caps/>
              </w:rPr>
              <w:t>at</w:t>
            </w:r>
            <w:r w:rsidRPr="00030E10">
              <w:rPr>
                <w:rFonts w:ascii="Times New Roman Bold" w:hAnsi="Times New Roman Bold"/>
                <w:b/>
                <w:caps/>
              </w:rPr>
              <w:t xml:space="preserve">ER FACILITIES AND CERTIFICATE RIGHTS IN </w:t>
            </w:r>
            <w:r w:rsidR="00BD4599">
              <w:rPr>
                <w:rFonts w:ascii="Times New Roman Bold" w:hAnsi="Times New Roman Bold"/>
                <w:b/>
                <w:caps/>
              </w:rPr>
              <w:t xml:space="preserve">liberty, </w:t>
            </w:r>
            <w:r w:rsidRPr="00030E10">
              <w:rPr>
                <w:rFonts w:ascii="Times New Roman Bold" w:hAnsi="Times New Roman Bold"/>
                <w:b/>
                <w:caps/>
              </w:rPr>
              <w:t>POLK</w:t>
            </w:r>
            <w:r w:rsidR="00BD4599">
              <w:rPr>
                <w:rFonts w:ascii="Times New Roman Bold" w:hAnsi="Times New Roman Bold"/>
                <w:b/>
                <w:caps/>
              </w:rPr>
              <w:t>, san jacinto, and tyler</w:t>
            </w:r>
            <w:r w:rsidRPr="00030E10">
              <w:rPr>
                <w:rFonts w:ascii="Times New Roman Bold" w:hAnsi="Times New Roman Bold"/>
                <w:b/>
                <w:caps/>
              </w:rPr>
              <w:t xml:space="preserve"> COUNT</w:t>
            </w:r>
            <w:r w:rsidR="00BD4599">
              <w:rPr>
                <w:rFonts w:ascii="Times New Roman Bold" w:hAnsi="Times New Roman Bold"/>
                <w:b/>
                <w:caps/>
              </w:rPr>
              <w:t>ies</w:t>
            </w:r>
          </w:p>
        </w:tc>
        <w:tc>
          <w:tcPr>
            <w:tcW w:w="359" w:type="dxa"/>
          </w:tcPr>
          <w:p w:rsidR="00AF3657" w:rsidRPr="00DE014E" w:rsidRDefault="00AF3657" w:rsidP="007717F6">
            <w:pPr>
              <w:rPr>
                <w:b/>
              </w:rPr>
            </w:pPr>
            <w:r w:rsidRPr="00DE014E">
              <w:rPr>
                <w:b/>
              </w:rPr>
              <w:t>§</w:t>
            </w:r>
          </w:p>
          <w:p w:rsidR="00AF3657" w:rsidRPr="00DE014E" w:rsidRDefault="00AF3657" w:rsidP="007717F6">
            <w:pPr>
              <w:rPr>
                <w:b/>
              </w:rPr>
            </w:pPr>
            <w:r w:rsidRPr="00DE014E">
              <w:rPr>
                <w:b/>
              </w:rPr>
              <w:t>§</w:t>
            </w:r>
          </w:p>
          <w:p w:rsidR="00AF3657" w:rsidRPr="00DE014E" w:rsidRDefault="00AF3657" w:rsidP="007717F6">
            <w:pPr>
              <w:rPr>
                <w:b/>
              </w:rPr>
            </w:pPr>
            <w:r w:rsidRPr="00DE014E">
              <w:rPr>
                <w:b/>
              </w:rPr>
              <w:t>§</w:t>
            </w:r>
          </w:p>
          <w:p w:rsidR="00AF3657" w:rsidRPr="00DE014E" w:rsidRDefault="00AF3657" w:rsidP="007717F6">
            <w:pPr>
              <w:rPr>
                <w:b/>
              </w:rPr>
            </w:pPr>
            <w:r w:rsidRPr="00DE014E">
              <w:rPr>
                <w:b/>
              </w:rPr>
              <w:t>§</w:t>
            </w:r>
          </w:p>
          <w:p w:rsidR="00AF3657" w:rsidRPr="00DE014E" w:rsidRDefault="00AF3657" w:rsidP="007717F6">
            <w:pPr>
              <w:rPr>
                <w:b/>
              </w:rPr>
            </w:pPr>
            <w:r w:rsidRPr="00DE014E">
              <w:rPr>
                <w:b/>
              </w:rPr>
              <w:t>§</w:t>
            </w:r>
          </w:p>
          <w:p w:rsidR="004F5D58" w:rsidRDefault="00AF3657" w:rsidP="007717F6">
            <w:pPr>
              <w:rPr>
                <w:b/>
              </w:rPr>
            </w:pPr>
            <w:r w:rsidRPr="00DE014E">
              <w:rPr>
                <w:b/>
              </w:rPr>
              <w:t>§</w:t>
            </w:r>
          </w:p>
          <w:p w:rsidR="00BD4599" w:rsidRPr="00DE014E" w:rsidRDefault="00BD4599" w:rsidP="007717F6">
            <w:pPr>
              <w:rPr>
                <w:b/>
              </w:rPr>
            </w:pPr>
            <w:r>
              <w:rPr>
                <w:b/>
              </w:rPr>
              <w:t>§</w:t>
            </w:r>
          </w:p>
        </w:tc>
        <w:tc>
          <w:tcPr>
            <w:tcW w:w="4704" w:type="dxa"/>
          </w:tcPr>
          <w:p w:rsidR="00AF3657" w:rsidRPr="00DE014E" w:rsidRDefault="005F4F7A" w:rsidP="004F5D58">
            <w:pPr>
              <w:pStyle w:val="Docketstyle"/>
              <w:spacing w:line="240" w:lineRule="auto"/>
              <w:jc w:val="center"/>
              <w:rPr>
                <w:bCs/>
              </w:rPr>
            </w:pPr>
            <w:r w:rsidRPr="00DE014E">
              <w:rPr>
                <w:bCs/>
              </w:rPr>
              <w:t>PUBLIC UTILITY COMMISSION</w:t>
            </w:r>
          </w:p>
          <w:p w:rsidR="005F4F7A" w:rsidRPr="00DE014E" w:rsidRDefault="005F4F7A" w:rsidP="004F5D58">
            <w:pPr>
              <w:pStyle w:val="Docketstyle"/>
              <w:spacing w:line="240" w:lineRule="auto"/>
              <w:jc w:val="center"/>
              <w:rPr>
                <w:bCs/>
              </w:rPr>
            </w:pPr>
          </w:p>
          <w:p w:rsidR="005F4F7A" w:rsidRPr="00DE014E" w:rsidRDefault="005F4F7A" w:rsidP="004F5D58">
            <w:pPr>
              <w:pStyle w:val="Docketstyle"/>
              <w:spacing w:line="240" w:lineRule="auto"/>
              <w:jc w:val="center"/>
              <w:rPr>
                <w:bCs/>
              </w:rPr>
            </w:pPr>
            <w:r w:rsidRPr="00DE014E">
              <w:rPr>
                <w:bCs/>
              </w:rPr>
              <w:t xml:space="preserve">OF </w:t>
            </w:r>
            <w:smartTag w:uri="urn:schemas-microsoft-com:office:smarttags" w:element="State">
              <w:smartTag w:uri="urn:schemas-microsoft-com:office:smarttags" w:element="place">
                <w:r w:rsidRPr="00DE014E">
                  <w:rPr>
                    <w:bCs/>
                  </w:rPr>
                  <w:t>TEXAS</w:t>
                </w:r>
              </w:smartTag>
            </w:smartTag>
          </w:p>
        </w:tc>
      </w:tr>
    </w:tbl>
    <w:p w:rsidR="00AF3657" w:rsidRPr="00261AFE" w:rsidRDefault="00AF3657" w:rsidP="005C5F27">
      <w:pPr>
        <w:pStyle w:val="Documentheading"/>
        <w:rPr>
          <w:sz w:val="24"/>
          <w:szCs w:val="24"/>
        </w:rPr>
      </w:pPr>
    </w:p>
    <w:p w:rsidR="005C5F27" w:rsidRPr="00261AFE" w:rsidRDefault="005C5F27" w:rsidP="005C5F27">
      <w:pPr>
        <w:pStyle w:val="Documentheading"/>
        <w:rPr>
          <w:sz w:val="24"/>
          <w:szCs w:val="24"/>
        </w:rPr>
      </w:pPr>
      <w:r>
        <w:rPr>
          <w:sz w:val="24"/>
          <w:szCs w:val="24"/>
        </w:rPr>
        <w:t>COMMISSION STAFF’S supplemental RECOMMENDATION ON ADMINISTRATIVE COMPLETENESS and proposed proceduRal schedule</w:t>
      </w:r>
    </w:p>
    <w:p w:rsidR="005C5F27" w:rsidRDefault="005C5F27" w:rsidP="005C5F27">
      <w:pPr>
        <w:pStyle w:val="Documentheading"/>
      </w:pPr>
    </w:p>
    <w:p w:rsidR="005C5F27" w:rsidRDefault="005C5F27" w:rsidP="005C5F27">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Staff</w:t>
      </w:r>
      <w:r w:rsidR="00916DCC">
        <w:rPr>
          <w:b w:val="0"/>
          <w:sz w:val="24"/>
          <w:szCs w:val="24"/>
        </w:rPr>
        <w:t xml:space="preserve"> (Staff)</w:t>
      </w:r>
      <w:r w:rsidRPr="00DF0F91">
        <w:rPr>
          <w:b w:val="0"/>
          <w:sz w:val="24"/>
          <w:szCs w:val="24"/>
        </w:rPr>
        <w:t xml:space="preserve"> of the Public Utility Commission of Texas </w:t>
      </w:r>
      <w:r>
        <w:rPr>
          <w:b w:val="0"/>
          <w:sz w:val="24"/>
          <w:szCs w:val="24"/>
        </w:rPr>
        <w:t>(</w:t>
      </w:r>
      <w:r w:rsidR="00916DCC">
        <w:rPr>
          <w:b w:val="0"/>
          <w:sz w:val="24"/>
          <w:szCs w:val="24"/>
        </w:rPr>
        <w:t>Commission</w:t>
      </w:r>
      <w:r w:rsidRPr="00DF0F91">
        <w:rPr>
          <w:b w:val="0"/>
          <w:sz w:val="24"/>
          <w:szCs w:val="24"/>
        </w:rPr>
        <w:t>), r</w:t>
      </w:r>
      <w:r>
        <w:rPr>
          <w:b w:val="0"/>
          <w:sz w:val="24"/>
          <w:szCs w:val="24"/>
        </w:rPr>
        <w:t>epresenting the public interest, and in response to Order No</w:t>
      </w:r>
      <w:r w:rsidRPr="009E30F2">
        <w:rPr>
          <w:b w:val="0"/>
          <w:sz w:val="24"/>
          <w:szCs w:val="24"/>
        </w:rPr>
        <w:t xml:space="preserve">. </w:t>
      </w:r>
      <w:r>
        <w:rPr>
          <w:b w:val="0"/>
          <w:sz w:val="24"/>
          <w:szCs w:val="24"/>
        </w:rPr>
        <w:t>2, files this Supplemental Recommendation on Administrative Completeness and Proposed Procedural Schedule</w:t>
      </w:r>
      <w:r w:rsidR="00C9747A">
        <w:rPr>
          <w:b w:val="0"/>
          <w:sz w:val="24"/>
          <w:szCs w:val="24"/>
        </w:rPr>
        <w:t>.</w:t>
      </w:r>
      <w:r w:rsidR="00C9747A" w:rsidRPr="009E30F2">
        <w:rPr>
          <w:b w:val="0"/>
          <w:sz w:val="24"/>
          <w:szCs w:val="24"/>
        </w:rPr>
        <w:t xml:space="preserve"> </w:t>
      </w:r>
      <w:r>
        <w:rPr>
          <w:b w:val="0"/>
          <w:sz w:val="24"/>
          <w:szCs w:val="24"/>
        </w:rPr>
        <w:t>Staff recommends that the application be deemed administratively complete. In support thereof, Staff shows the following:</w:t>
      </w:r>
    </w:p>
    <w:p w:rsidR="005C5F27" w:rsidRPr="005C5F27" w:rsidRDefault="005C5F27" w:rsidP="005C5F27"/>
    <w:p w:rsidR="00240DCE" w:rsidRDefault="00240DCE" w:rsidP="00E13876">
      <w:pPr>
        <w:pStyle w:val="ListParagraph"/>
        <w:numPr>
          <w:ilvl w:val="0"/>
          <w:numId w:val="10"/>
        </w:numPr>
        <w:spacing w:line="360" w:lineRule="auto"/>
        <w:ind w:left="0" w:firstLine="0"/>
        <w:jc w:val="center"/>
        <w:rPr>
          <w:b/>
        </w:rPr>
      </w:pPr>
      <w:r>
        <w:rPr>
          <w:b/>
        </w:rPr>
        <w:t>BACKGROUND</w:t>
      </w:r>
    </w:p>
    <w:p w:rsidR="007D0D8B" w:rsidRPr="004F5D58" w:rsidRDefault="00390E2D" w:rsidP="004F5D58">
      <w:pPr>
        <w:autoSpaceDE w:val="0"/>
        <w:autoSpaceDN w:val="0"/>
        <w:adjustRightInd w:val="0"/>
        <w:spacing w:line="360" w:lineRule="auto"/>
      </w:pPr>
      <w:r>
        <w:rPr>
          <w:szCs w:val="24"/>
        </w:rPr>
        <w:tab/>
      </w:r>
      <w:r w:rsidR="00240DCE" w:rsidRPr="00FE7652">
        <w:rPr>
          <w:szCs w:val="24"/>
        </w:rPr>
        <w:t xml:space="preserve">On </w:t>
      </w:r>
      <w:r w:rsidR="00755933">
        <w:rPr>
          <w:szCs w:val="24"/>
        </w:rPr>
        <w:t>September 17</w:t>
      </w:r>
      <w:r w:rsidR="004F5D58">
        <w:rPr>
          <w:szCs w:val="24"/>
        </w:rPr>
        <w:t>, 2019</w:t>
      </w:r>
      <w:r w:rsidR="00240DCE" w:rsidRPr="00FE7652">
        <w:rPr>
          <w:szCs w:val="24"/>
        </w:rPr>
        <w:t xml:space="preserve">, </w:t>
      </w:r>
      <w:r w:rsidR="00755933" w:rsidRPr="00755933">
        <w:t>Pure Utilities, LC</w:t>
      </w:r>
      <w:r w:rsidR="004F5D58">
        <w:t xml:space="preserve"> (</w:t>
      </w:r>
      <w:r w:rsidR="00755933">
        <w:t>Pure</w:t>
      </w:r>
      <w:r w:rsidR="004F5D58">
        <w:t xml:space="preserve">) and </w:t>
      </w:r>
      <w:r w:rsidR="00755933" w:rsidRPr="00755933">
        <w:t>Undine Texas Environmental, LLC</w:t>
      </w:r>
      <w:r w:rsidR="004F5D58">
        <w:t xml:space="preserve"> (</w:t>
      </w:r>
      <w:r w:rsidR="00755933">
        <w:t>Undine</w:t>
      </w:r>
      <w:r w:rsidR="004F5D58">
        <w:t>),</w:t>
      </w:r>
      <w:r w:rsidR="00EF2A32" w:rsidRPr="00E14C28">
        <w:t xml:space="preserve"> (collectively, Applicants)</w:t>
      </w:r>
      <w:r w:rsidR="00FE7652" w:rsidRPr="00FE7652">
        <w:rPr>
          <w:szCs w:val="24"/>
        </w:rPr>
        <w:t xml:space="preserve">, </w:t>
      </w:r>
      <w:r w:rsidR="00FE7652">
        <w:rPr>
          <w:szCs w:val="24"/>
        </w:rPr>
        <w:t>filed an application for</w:t>
      </w:r>
      <w:r w:rsidR="00E36806">
        <w:rPr>
          <w:szCs w:val="24"/>
        </w:rPr>
        <w:t xml:space="preserve"> the</w:t>
      </w:r>
      <w:r w:rsidR="00FE7652">
        <w:rPr>
          <w:szCs w:val="24"/>
        </w:rPr>
        <w:t xml:space="preserve"> sale,</w:t>
      </w:r>
      <w:r w:rsidR="00FE7652" w:rsidRPr="00FE7652">
        <w:rPr>
          <w:szCs w:val="24"/>
        </w:rPr>
        <w:t xml:space="preserve"> transfer, or merger of facilities and certificate rights in </w:t>
      </w:r>
      <w:r w:rsidR="00174C18">
        <w:rPr>
          <w:szCs w:val="24"/>
        </w:rPr>
        <w:t>Liber</w:t>
      </w:r>
      <w:r w:rsidR="00B64574">
        <w:rPr>
          <w:szCs w:val="24"/>
        </w:rPr>
        <w:t>t</w:t>
      </w:r>
      <w:r w:rsidR="00174C18">
        <w:rPr>
          <w:szCs w:val="24"/>
        </w:rPr>
        <w:t xml:space="preserve">y, </w:t>
      </w:r>
      <w:r w:rsidR="00755933">
        <w:rPr>
          <w:szCs w:val="24"/>
        </w:rPr>
        <w:t>Polk</w:t>
      </w:r>
      <w:r w:rsidR="00174C18">
        <w:rPr>
          <w:szCs w:val="24"/>
        </w:rPr>
        <w:t>, San Jacinto and Tyler</w:t>
      </w:r>
      <w:r w:rsidR="00FE7652" w:rsidRPr="00FE7652">
        <w:rPr>
          <w:szCs w:val="24"/>
        </w:rPr>
        <w:t xml:space="preserve"> Count</w:t>
      </w:r>
      <w:r w:rsidR="00174C18">
        <w:rPr>
          <w:szCs w:val="24"/>
        </w:rPr>
        <w:t>ies</w:t>
      </w:r>
      <w:r w:rsidR="00FE7652">
        <w:rPr>
          <w:szCs w:val="24"/>
        </w:rPr>
        <w:t xml:space="preserve">.  </w:t>
      </w:r>
      <w:r w:rsidR="004F5D58">
        <w:t xml:space="preserve">The </w:t>
      </w:r>
      <w:r w:rsidR="00181AD3">
        <w:t>A</w:t>
      </w:r>
      <w:r w:rsidR="004F5D58">
        <w:t xml:space="preserve">pplicants seek to </w:t>
      </w:r>
      <w:r w:rsidR="004F5D58" w:rsidRPr="006C0BF7">
        <w:t xml:space="preserve">transfer </w:t>
      </w:r>
      <w:r w:rsidR="00755933" w:rsidRPr="006C0BF7">
        <w:t>Pure</w:t>
      </w:r>
      <w:r w:rsidR="004F5D58" w:rsidRPr="006C0BF7">
        <w:t xml:space="preserve">'s </w:t>
      </w:r>
      <w:r w:rsidR="00174C18" w:rsidRPr="00174C18">
        <w:t xml:space="preserve">water systems and transfer the related portion of the water service area held under </w:t>
      </w:r>
      <w:r w:rsidR="006C0BF7">
        <w:t>c</w:t>
      </w:r>
      <w:r w:rsidR="00755933" w:rsidRPr="006C0BF7">
        <w:t xml:space="preserve">ertificate of </w:t>
      </w:r>
      <w:r w:rsidR="006C0BF7">
        <w:t>c</w:t>
      </w:r>
      <w:r w:rsidR="00755933" w:rsidRPr="006C0BF7">
        <w:t xml:space="preserve">onvenience and </w:t>
      </w:r>
      <w:r w:rsidR="006C0BF7">
        <w:t>n</w:t>
      </w:r>
      <w:r w:rsidR="00755933" w:rsidRPr="006C0BF7">
        <w:t xml:space="preserve">ecessity (CCN) No. </w:t>
      </w:r>
      <w:r w:rsidR="00174C18">
        <w:t>1</w:t>
      </w:r>
      <w:r w:rsidR="006C0BF7" w:rsidRPr="006C0BF7">
        <w:t>207</w:t>
      </w:r>
      <w:r w:rsidR="00174C18">
        <w:t>2</w:t>
      </w:r>
      <w:r w:rsidR="004F5D58" w:rsidRPr="006C0BF7">
        <w:t xml:space="preserve"> to </w:t>
      </w:r>
      <w:r w:rsidR="00755933" w:rsidRPr="006C0BF7">
        <w:t>Undine</w:t>
      </w:r>
      <w:r w:rsidR="00174C18">
        <w:t>’s CCN No. 13260</w:t>
      </w:r>
      <w:r w:rsidR="004F5D58">
        <w:t xml:space="preserve">. </w:t>
      </w:r>
      <w:r w:rsidR="006C0BF7">
        <w:t xml:space="preserve"> </w:t>
      </w:r>
      <w:r w:rsidR="004F5D58">
        <w:t>The requested transfer includes approximately 6</w:t>
      </w:r>
      <w:r w:rsidR="006C0BF7">
        <w:t>02</w:t>
      </w:r>
      <w:r w:rsidR="004F5D58">
        <w:t xml:space="preserve"> acres and </w:t>
      </w:r>
      <w:r w:rsidR="006C0BF7">
        <w:t>184</w:t>
      </w:r>
      <w:r w:rsidR="004F5D58">
        <w:t xml:space="preserve"> current customers.</w:t>
      </w:r>
      <w:r w:rsidR="002C2484">
        <w:t xml:space="preserve">  Applicants filed supplemental information on </w:t>
      </w:r>
      <w:r w:rsidR="006C0BF7">
        <w:t>October 8</w:t>
      </w:r>
      <w:r w:rsidR="002C2484">
        <w:t>, 2019</w:t>
      </w:r>
      <w:r w:rsidR="005C5F27">
        <w:t xml:space="preserve"> and November 18, 2019.</w:t>
      </w:r>
    </w:p>
    <w:p w:rsidR="00994752" w:rsidRDefault="00F637EB" w:rsidP="004F5D58">
      <w:pPr>
        <w:spacing w:after="240" w:line="360" w:lineRule="auto"/>
        <w:ind w:firstLine="720"/>
      </w:pPr>
      <w:r>
        <w:t xml:space="preserve">On </w:t>
      </w:r>
      <w:r w:rsidR="005C5F27">
        <w:t>Octo</w:t>
      </w:r>
      <w:r w:rsidR="006C0BF7">
        <w:t xml:space="preserve">ber </w:t>
      </w:r>
      <w:r w:rsidR="005C5F27">
        <w:t>18</w:t>
      </w:r>
      <w:r w:rsidR="004F5D58">
        <w:t>, 2019</w:t>
      </w:r>
      <w:r>
        <w:t xml:space="preserve">, </w:t>
      </w:r>
      <w:r w:rsidR="005C5F27">
        <w:t>Order No. 2 was issued establishing a deadline of December 18, 2019, for Staff to file a supplemental recommendation on the administrative completeness of the application and propose a procedural schedule for further processing of the application. Therefore, this pleading is timely filed.</w:t>
      </w:r>
    </w:p>
    <w:p w:rsidR="00994752" w:rsidRDefault="00994752" w:rsidP="00E13876">
      <w:pPr>
        <w:pStyle w:val="ListParagraph"/>
        <w:numPr>
          <w:ilvl w:val="0"/>
          <w:numId w:val="10"/>
        </w:numPr>
        <w:spacing w:line="360" w:lineRule="auto"/>
        <w:ind w:left="0" w:firstLine="0"/>
        <w:jc w:val="center"/>
        <w:rPr>
          <w:b/>
        </w:rPr>
      </w:pPr>
      <w:r>
        <w:rPr>
          <w:b/>
        </w:rPr>
        <w:t>ADMINISTRATIVE COMPLETENESS</w:t>
      </w:r>
    </w:p>
    <w:p w:rsidR="002C2484" w:rsidRDefault="00AD256F" w:rsidP="002C2484">
      <w:pPr>
        <w:spacing w:line="360" w:lineRule="auto"/>
        <w:ind w:firstLine="720"/>
      </w:pPr>
      <w:r>
        <w:t xml:space="preserve">As detailed in the attached memorandum from </w:t>
      </w:r>
      <w:r w:rsidR="006C0BF7">
        <w:t>Roshan Pokhrel</w:t>
      </w:r>
      <w:r w:rsidR="00746E34">
        <w:t xml:space="preserve">, </w:t>
      </w:r>
      <w:r w:rsidR="005C5F27">
        <w:t xml:space="preserve">Engineering Specialist, </w:t>
      </w:r>
      <w:r w:rsidR="00746E34">
        <w:t>in</w:t>
      </w:r>
      <w:r w:rsidR="00174C18">
        <w:t xml:space="preserve"> the</w:t>
      </w:r>
      <w:r>
        <w:t xml:space="preserve"> </w:t>
      </w:r>
      <w:r w:rsidR="00174C18">
        <w:t xml:space="preserve">Commission’s Infrastructure Division, </w:t>
      </w:r>
      <w:r w:rsidR="005C5F27">
        <w:t>Staff has reviewed the application and supplemental information and recommends that the application be found administratively complete.</w:t>
      </w:r>
    </w:p>
    <w:p w:rsidR="002C2484" w:rsidRDefault="002C2484">
      <w:pPr>
        <w:jc w:val="left"/>
        <w:rPr>
          <w:b/>
        </w:rPr>
      </w:pPr>
    </w:p>
    <w:p w:rsidR="005C5F27" w:rsidRPr="003652D9" w:rsidRDefault="005C5F27" w:rsidP="005C5F27">
      <w:pPr>
        <w:pStyle w:val="ListParagraph"/>
        <w:numPr>
          <w:ilvl w:val="0"/>
          <w:numId w:val="10"/>
        </w:numPr>
        <w:spacing w:line="360" w:lineRule="auto"/>
        <w:jc w:val="center"/>
        <w:rPr>
          <w:b/>
        </w:rPr>
      </w:pPr>
      <w:r w:rsidRPr="003652D9">
        <w:rPr>
          <w:b/>
        </w:rPr>
        <w:t>NOTICE</w:t>
      </w:r>
    </w:p>
    <w:p w:rsidR="005C5F27" w:rsidRPr="00726B11" w:rsidRDefault="005C5F27" w:rsidP="005C5F27">
      <w:pPr>
        <w:spacing w:line="360" w:lineRule="auto"/>
        <w:ind w:firstLine="720"/>
        <w:contextualSpacing/>
        <w:rPr>
          <w:bCs/>
          <w:szCs w:val="24"/>
        </w:rPr>
      </w:pPr>
      <w:r w:rsidRPr="0065114F">
        <w:rPr>
          <w:bCs/>
          <w:szCs w:val="24"/>
        </w:rPr>
        <w:t>The Commission’s notice requirement</w:t>
      </w:r>
      <w:r>
        <w:rPr>
          <w:bCs/>
          <w:szCs w:val="24"/>
        </w:rPr>
        <w:t>s</w:t>
      </w:r>
      <w:r w:rsidRPr="0065114F">
        <w:rPr>
          <w:bCs/>
          <w:szCs w:val="24"/>
        </w:rPr>
        <w:t xml:space="preserve"> for sale, transfer, merger applications are provided by</w:t>
      </w:r>
      <w:r>
        <w:rPr>
          <w:bCs/>
          <w:szCs w:val="24"/>
        </w:rPr>
        <w:t xml:space="preserve"> 16 Texas Administrative Code (TAC) </w:t>
      </w:r>
      <w:r w:rsidRPr="0065114F">
        <w:rPr>
          <w:bCs/>
          <w:szCs w:val="24"/>
        </w:rPr>
        <w:t>§</w:t>
      </w:r>
      <w:r>
        <w:rPr>
          <w:bCs/>
          <w:szCs w:val="24"/>
        </w:rPr>
        <w:t xml:space="preserve"> 24.239.</w:t>
      </w:r>
      <w:r w:rsidRPr="0065114F">
        <w:rPr>
          <w:bCs/>
          <w:szCs w:val="24"/>
        </w:rPr>
        <w:t xml:space="preserve"> Specifically, </w:t>
      </w:r>
      <w:r w:rsidRPr="00E11BAD">
        <w:rPr>
          <w:bCs/>
          <w:szCs w:val="24"/>
        </w:rPr>
        <w:t>Staff recommends</w:t>
      </w:r>
      <w:r>
        <w:rPr>
          <w:bCs/>
          <w:szCs w:val="24"/>
        </w:rPr>
        <w:t xml:space="preserve"> that Applicants be ordered to provide notice as detailed in the attached memorandum of </w:t>
      </w:r>
      <w:r>
        <w:t>Roshan Pokhrel</w:t>
      </w:r>
      <w:r>
        <w:rPr>
          <w:noProof/>
        </w:rPr>
        <w:t xml:space="preserve"> using the form of notice and affidavit prepared by Staff</w:t>
      </w:r>
      <w:r>
        <w:rPr>
          <w:bCs/>
          <w:szCs w:val="24"/>
        </w:rPr>
        <w:t>.</w:t>
      </w:r>
    </w:p>
    <w:p w:rsidR="005C5F27" w:rsidRDefault="005C5F27" w:rsidP="005C5F27">
      <w:pPr>
        <w:spacing w:line="360" w:lineRule="auto"/>
        <w:jc w:val="left"/>
        <w:rPr>
          <w:b/>
        </w:rPr>
      </w:pPr>
    </w:p>
    <w:p w:rsidR="005C5F27" w:rsidRDefault="005C5F27" w:rsidP="005C5F27">
      <w:pPr>
        <w:pStyle w:val="ListParagraph"/>
        <w:keepNext/>
        <w:numPr>
          <w:ilvl w:val="0"/>
          <w:numId w:val="10"/>
        </w:numPr>
        <w:spacing w:line="360" w:lineRule="auto"/>
        <w:ind w:left="0" w:firstLine="0"/>
        <w:jc w:val="center"/>
        <w:rPr>
          <w:b/>
        </w:rPr>
      </w:pPr>
      <w:r>
        <w:rPr>
          <w:b/>
        </w:rPr>
        <w:t>PROCEDURAL SCHEDULE</w:t>
      </w:r>
    </w:p>
    <w:p w:rsidR="005C5F27" w:rsidRDefault="005C5F27" w:rsidP="005C5F27">
      <w:pPr>
        <w:spacing w:line="360" w:lineRule="auto"/>
        <w:ind w:firstLine="720"/>
      </w:pPr>
      <w:r>
        <w:t>Staff recommends the application be found administratively complete. Staff therefore proposes the following procedural schedule:</w:t>
      </w:r>
    </w:p>
    <w:tbl>
      <w:tblPr>
        <w:tblStyle w:val="TableGrid"/>
        <w:tblpPr w:leftFromText="180" w:rightFromText="180" w:vertAnchor="text" w:horzAnchor="margin" w:tblpX="108" w:tblpY="152"/>
        <w:tblW w:w="0" w:type="auto"/>
        <w:tblLook w:val="04A0" w:firstRow="1" w:lastRow="0" w:firstColumn="1" w:lastColumn="0" w:noHBand="0" w:noVBand="1"/>
      </w:tblPr>
      <w:tblGrid>
        <w:gridCol w:w="5524"/>
        <w:gridCol w:w="3826"/>
      </w:tblGrid>
      <w:tr w:rsidR="005C5F27" w:rsidTr="005F160B">
        <w:trPr>
          <w:trHeight w:val="260"/>
        </w:trPr>
        <w:tc>
          <w:tcPr>
            <w:tcW w:w="5524" w:type="dxa"/>
            <w:vAlign w:val="center"/>
          </w:tcPr>
          <w:p w:rsidR="005C5F27" w:rsidRPr="00E22403" w:rsidRDefault="005C5F27" w:rsidP="005F160B">
            <w:pPr>
              <w:keepNext/>
              <w:spacing w:line="360" w:lineRule="auto"/>
              <w:jc w:val="center"/>
              <w:rPr>
                <w:b/>
              </w:rPr>
            </w:pPr>
            <w:r w:rsidRPr="00E22403">
              <w:rPr>
                <w:b/>
              </w:rPr>
              <w:t>Event</w:t>
            </w:r>
          </w:p>
        </w:tc>
        <w:tc>
          <w:tcPr>
            <w:tcW w:w="3826" w:type="dxa"/>
          </w:tcPr>
          <w:p w:rsidR="005C5F27" w:rsidRPr="00E22403" w:rsidRDefault="005C5F27" w:rsidP="005F160B">
            <w:pPr>
              <w:keepNext/>
              <w:spacing w:line="360" w:lineRule="auto"/>
              <w:jc w:val="center"/>
              <w:rPr>
                <w:b/>
              </w:rPr>
            </w:pPr>
            <w:r w:rsidRPr="00E22403">
              <w:rPr>
                <w:b/>
              </w:rPr>
              <w:t>Date</w:t>
            </w:r>
          </w:p>
        </w:tc>
      </w:tr>
      <w:tr w:rsidR="005C5F27" w:rsidTr="005F160B">
        <w:trPr>
          <w:trHeight w:val="121"/>
        </w:trPr>
        <w:tc>
          <w:tcPr>
            <w:tcW w:w="5524" w:type="dxa"/>
          </w:tcPr>
          <w:p w:rsidR="005C5F27" w:rsidRPr="00AA53E5" w:rsidRDefault="005C5F27" w:rsidP="005F160B">
            <w:pPr>
              <w:autoSpaceDE w:val="0"/>
              <w:autoSpaceDN w:val="0"/>
              <w:adjustRightInd w:val="0"/>
              <w:jc w:val="left"/>
              <w:rPr>
                <w:szCs w:val="24"/>
              </w:rPr>
            </w:pPr>
            <w:r>
              <w:rPr>
                <w:rFonts w:eastAsiaTheme="minorHAnsi"/>
                <w:szCs w:val="24"/>
              </w:rPr>
              <w:t xml:space="preserve">Deadline for </w:t>
            </w:r>
            <w:r w:rsidRPr="00AA53E5">
              <w:rPr>
                <w:rFonts w:eastAsiaTheme="minorHAnsi"/>
                <w:szCs w:val="24"/>
              </w:rPr>
              <w:t>Applicant</w:t>
            </w:r>
            <w:r>
              <w:rPr>
                <w:rFonts w:eastAsiaTheme="minorHAnsi"/>
                <w:szCs w:val="24"/>
              </w:rPr>
              <w:t>s</w:t>
            </w:r>
            <w:r w:rsidRPr="00AA53E5">
              <w:rPr>
                <w:rFonts w:eastAsiaTheme="minorHAnsi"/>
                <w:szCs w:val="24"/>
              </w:rPr>
              <w:t xml:space="preserve"> </w:t>
            </w:r>
            <w:r>
              <w:rPr>
                <w:rFonts w:eastAsiaTheme="minorHAnsi"/>
                <w:szCs w:val="24"/>
              </w:rPr>
              <w:t xml:space="preserve">to </w:t>
            </w:r>
            <w:r w:rsidRPr="00AA53E5">
              <w:rPr>
                <w:rFonts w:eastAsiaTheme="minorHAnsi"/>
                <w:szCs w:val="24"/>
              </w:rPr>
              <w:t xml:space="preserve">file </w:t>
            </w:r>
            <w:r>
              <w:rPr>
                <w:rFonts w:eastAsiaTheme="minorHAnsi"/>
                <w:szCs w:val="24"/>
              </w:rPr>
              <w:t>with the Commission signed affidavits that the notice was given, along with a copy of the notice sent to the affected parties</w:t>
            </w:r>
          </w:p>
        </w:tc>
        <w:tc>
          <w:tcPr>
            <w:tcW w:w="3826" w:type="dxa"/>
          </w:tcPr>
          <w:p w:rsidR="005C5F27" w:rsidRPr="00E60830" w:rsidRDefault="005C5F27" w:rsidP="005F160B">
            <w:pPr>
              <w:keepNext/>
              <w:jc w:val="left"/>
              <w:rPr>
                <w:szCs w:val="24"/>
              </w:rPr>
            </w:pPr>
            <w:r>
              <w:rPr>
                <w:szCs w:val="24"/>
              </w:rPr>
              <w:t>February 3, 2020</w:t>
            </w:r>
          </w:p>
        </w:tc>
      </w:tr>
      <w:tr w:rsidR="005C5F27" w:rsidTr="005F160B">
        <w:trPr>
          <w:trHeight w:val="611"/>
        </w:trPr>
        <w:tc>
          <w:tcPr>
            <w:tcW w:w="5524" w:type="dxa"/>
          </w:tcPr>
          <w:p w:rsidR="005C5F27" w:rsidRPr="00AA53E5" w:rsidRDefault="005C5F27" w:rsidP="005F160B">
            <w:pPr>
              <w:autoSpaceDE w:val="0"/>
              <w:autoSpaceDN w:val="0"/>
              <w:adjustRightInd w:val="0"/>
              <w:jc w:val="left"/>
              <w:rPr>
                <w:rFonts w:eastAsiaTheme="minorHAnsi"/>
                <w:szCs w:val="24"/>
              </w:rPr>
            </w:pPr>
            <w:r w:rsidRPr="00AA53E5">
              <w:rPr>
                <w:rFonts w:eastAsiaTheme="minorHAnsi"/>
                <w:szCs w:val="24"/>
              </w:rPr>
              <w:t>Deadline for Staff to file a recommendation on sufficiency of notice</w:t>
            </w:r>
          </w:p>
        </w:tc>
        <w:tc>
          <w:tcPr>
            <w:tcW w:w="3826" w:type="dxa"/>
          </w:tcPr>
          <w:p w:rsidR="005C5F27" w:rsidRPr="00B221A7" w:rsidRDefault="005C5F27" w:rsidP="005F160B">
            <w:pPr>
              <w:keepNext/>
              <w:jc w:val="left"/>
              <w:rPr>
                <w:szCs w:val="24"/>
              </w:rPr>
            </w:pPr>
            <w:r>
              <w:rPr>
                <w:szCs w:val="24"/>
              </w:rPr>
              <w:t xml:space="preserve">Within 10 days of the Applicants filing proof of completed notice with the Commission </w:t>
            </w:r>
            <w:r w:rsidRPr="00B221A7">
              <w:rPr>
                <w:szCs w:val="24"/>
              </w:rPr>
              <w:t xml:space="preserve"> </w:t>
            </w:r>
          </w:p>
        </w:tc>
      </w:tr>
      <w:tr w:rsidR="005C5F27" w:rsidTr="005F160B">
        <w:trPr>
          <w:trHeight w:val="611"/>
        </w:trPr>
        <w:tc>
          <w:tcPr>
            <w:tcW w:w="5524" w:type="dxa"/>
          </w:tcPr>
          <w:p w:rsidR="005C5F27" w:rsidRPr="00AA53E5" w:rsidRDefault="005C5F27" w:rsidP="005F160B">
            <w:pPr>
              <w:autoSpaceDE w:val="0"/>
              <w:autoSpaceDN w:val="0"/>
              <w:adjustRightInd w:val="0"/>
              <w:jc w:val="left"/>
              <w:rPr>
                <w:rFonts w:eastAsiaTheme="minorHAnsi"/>
                <w:szCs w:val="24"/>
              </w:rPr>
            </w:pPr>
            <w:r w:rsidRPr="00AA53E5">
              <w:rPr>
                <w:rFonts w:eastAsiaTheme="minorHAnsi"/>
                <w:szCs w:val="24"/>
              </w:rPr>
              <w:t xml:space="preserve">Deadline </w:t>
            </w:r>
            <w:r>
              <w:rPr>
                <w:rFonts w:eastAsiaTheme="minorHAnsi"/>
                <w:szCs w:val="24"/>
              </w:rPr>
              <w:t>for intervention; deadline for intervenors to request a hearing on the merits</w:t>
            </w:r>
          </w:p>
        </w:tc>
        <w:tc>
          <w:tcPr>
            <w:tcW w:w="3826" w:type="dxa"/>
          </w:tcPr>
          <w:p w:rsidR="005C5F27" w:rsidRPr="00AA53E5" w:rsidRDefault="005C5F27" w:rsidP="005F160B">
            <w:pPr>
              <w:keepNext/>
              <w:jc w:val="left"/>
              <w:rPr>
                <w:szCs w:val="24"/>
              </w:rPr>
            </w:pPr>
            <w:r w:rsidRPr="00AA53E5">
              <w:rPr>
                <w:szCs w:val="24"/>
              </w:rPr>
              <w:t>30 days after notice is issued</w:t>
            </w:r>
            <w:r>
              <w:rPr>
                <w:szCs w:val="24"/>
              </w:rPr>
              <w:t xml:space="preserve"> </w:t>
            </w:r>
          </w:p>
        </w:tc>
      </w:tr>
    </w:tbl>
    <w:p w:rsidR="005C5F27" w:rsidRPr="00813AE2" w:rsidRDefault="005C5F27" w:rsidP="005C5F27">
      <w:pPr>
        <w:pStyle w:val="ListParagraph"/>
        <w:ind w:left="1080"/>
        <w:jc w:val="left"/>
        <w:rPr>
          <w:b/>
        </w:rPr>
      </w:pPr>
    </w:p>
    <w:p w:rsidR="005C5F27" w:rsidRDefault="005C5F27" w:rsidP="005C5F27">
      <w:pPr>
        <w:pStyle w:val="ListParagraph"/>
        <w:numPr>
          <w:ilvl w:val="0"/>
          <w:numId w:val="10"/>
        </w:numPr>
        <w:spacing w:line="360" w:lineRule="auto"/>
        <w:ind w:left="0" w:firstLine="0"/>
        <w:jc w:val="center"/>
        <w:rPr>
          <w:b/>
        </w:rPr>
      </w:pPr>
      <w:r>
        <w:rPr>
          <w:b/>
        </w:rPr>
        <w:t>CONCLUSION</w:t>
      </w:r>
    </w:p>
    <w:p w:rsidR="005C5F27" w:rsidRPr="009A786C" w:rsidRDefault="005C5F27" w:rsidP="005C5F27">
      <w:pPr>
        <w:spacing w:line="360" w:lineRule="auto"/>
        <w:ind w:firstLine="720"/>
      </w:pPr>
      <w:r>
        <w:t xml:space="preserve">For the reasons discussed above, Staff respectfully recommends that the application be found administratively complete, that the Applicants be directed to provide notice as detailed above and in the attached memorandum, and that the procedural schedule proposed above be adopted for further processing of this docket. </w:t>
      </w:r>
    </w:p>
    <w:p w:rsidR="005C5F27" w:rsidRDefault="005C5F27" w:rsidP="005C5F27">
      <w:pPr>
        <w:jc w:val="left"/>
      </w:pPr>
      <w:r>
        <w:br w:type="page"/>
      </w:r>
    </w:p>
    <w:p w:rsidR="002B4485" w:rsidRDefault="00390E2D">
      <w:pPr>
        <w:jc w:val="left"/>
      </w:pPr>
      <w:r>
        <w:lastRenderedPageBreak/>
        <w:t>Dated:</w:t>
      </w:r>
      <w:r w:rsidR="00916DCC">
        <w:t xml:space="preserve"> December 18, 2019</w:t>
      </w:r>
    </w:p>
    <w:p w:rsidR="00390E2D" w:rsidRDefault="00390E2D">
      <w:pPr>
        <w:jc w:val="left"/>
      </w:pPr>
    </w:p>
    <w:p w:rsidR="002A360E" w:rsidRDefault="002A360E" w:rsidP="007449FB">
      <w:pPr>
        <w:pStyle w:val="Normaldouble"/>
        <w:ind w:left="4320"/>
      </w:pPr>
      <w:r>
        <w:t xml:space="preserve">Respectfully </w:t>
      </w:r>
      <w:r w:rsidR="002C2484">
        <w:t>s</w:t>
      </w:r>
      <w:r>
        <w:t>ubmitted,</w:t>
      </w:r>
    </w:p>
    <w:p w:rsidR="00FB7C03" w:rsidRPr="00F95914" w:rsidRDefault="00FB7C03" w:rsidP="007449FB">
      <w:pPr>
        <w:ind w:left="4320"/>
        <w:contextualSpacing/>
        <w:rPr>
          <w:b/>
          <w:szCs w:val="24"/>
        </w:rPr>
      </w:pPr>
      <w:r w:rsidRPr="00F95914">
        <w:rPr>
          <w:b/>
          <w:szCs w:val="24"/>
        </w:rPr>
        <w:t>PUBLIC UTILITY COMMISSION OF TEXAS LEGAL DIVISION</w:t>
      </w:r>
    </w:p>
    <w:p w:rsidR="00FB7C03" w:rsidRDefault="00FB7C03" w:rsidP="007449FB">
      <w:pPr>
        <w:pStyle w:val="Normaldouble"/>
        <w:spacing w:line="240" w:lineRule="auto"/>
        <w:ind w:left="3600"/>
      </w:pPr>
    </w:p>
    <w:p w:rsidR="00FB7C03" w:rsidRDefault="005C5F27" w:rsidP="007449FB">
      <w:pPr>
        <w:pStyle w:val="Normaldouble"/>
        <w:spacing w:line="240" w:lineRule="auto"/>
        <w:ind w:left="4320"/>
      </w:pPr>
      <w:r>
        <w:t>Thomas S. Hunter</w:t>
      </w:r>
    </w:p>
    <w:p w:rsidR="00FB7C03" w:rsidRDefault="00FB7C03" w:rsidP="007449FB">
      <w:pPr>
        <w:pStyle w:val="Normaldouble"/>
        <w:spacing w:line="240" w:lineRule="auto"/>
        <w:ind w:left="4320"/>
        <w:jc w:val="left"/>
      </w:pPr>
      <w:r>
        <w:t xml:space="preserve">Division Director </w:t>
      </w:r>
    </w:p>
    <w:p w:rsidR="00FB7C03" w:rsidRDefault="00FB7C03" w:rsidP="007449FB">
      <w:pPr>
        <w:pStyle w:val="Normaldouble"/>
        <w:spacing w:line="240" w:lineRule="auto"/>
        <w:ind w:left="4320"/>
      </w:pPr>
    </w:p>
    <w:p w:rsidR="00030E10" w:rsidRPr="00685143" w:rsidRDefault="00030E10" w:rsidP="00030E10">
      <w:pPr>
        <w:ind w:left="4320"/>
        <w:rPr>
          <w:rFonts w:eastAsia="Calibri"/>
        </w:rPr>
      </w:pPr>
      <w:bookmarkStart w:id="1" w:name="_Hlk19602973"/>
      <w:r w:rsidRPr="00685143">
        <w:rPr>
          <w:rFonts w:eastAsia="Calibri"/>
        </w:rPr>
        <w:t>Rachelle Nicolette Robles</w:t>
      </w:r>
    </w:p>
    <w:p w:rsidR="00030E10" w:rsidRPr="00954FE5" w:rsidRDefault="00030E10" w:rsidP="00030E10">
      <w:pPr>
        <w:keepNext/>
        <w:ind w:left="4320"/>
        <w:rPr>
          <w:szCs w:val="24"/>
        </w:rPr>
      </w:pPr>
      <w:r w:rsidRPr="00954FE5">
        <w:rPr>
          <w:szCs w:val="24"/>
        </w:rPr>
        <w:t>Managing Attorney</w:t>
      </w:r>
    </w:p>
    <w:p w:rsidR="00030E10" w:rsidRPr="00DF0BB2" w:rsidRDefault="00030E10" w:rsidP="00030E10">
      <w:pPr>
        <w:keepNext/>
        <w:ind w:left="4320"/>
        <w:rPr>
          <w:szCs w:val="24"/>
        </w:rPr>
      </w:pPr>
    </w:p>
    <w:p w:rsidR="00030E10" w:rsidRDefault="00030E10" w:rsidP="00030E10">
      <w:pPr>
        <w:keepNext/>
        <w:ind w:left="4320"/>
      </w:pPr>
    </w:p>
    <w:p w:rsidR="00030E10" w:rsidRDefault="00030E10" w:rsidP="00030E10">
      <w:pPr>
        <w:pStyle w:val="Normaldouble"/>
        <w:spacing w:line="240" w:lineRule="auto"/>
      </w:pPr>
      <w:r>
        <w:tab/>
      </w:r>
      <w:r>
        <w:tab/>
      </w:r>
      <w:r>
        <w:tab/>
      </w:r>
      <w:r>
        <w:tab/>
      </w:r>
      <w:r>
        <w:tab/>
      </w:r>
      <w:r>
        <w:tab/>
        <w:t>_____________________________</w:t>
      </w:r>
    </w:p>
    <w:p w:rsidR="00030E10" w:rsidRDefault="00030E10" w:rsidP="00030E10">
      <w:pPr>
        <w:pStyle w:val="Normaldouble"/>
        <w:spacing w:line="240" w:lineRule="auto"/>
      </w:pPr>
      <w:r>
        <w:tab/>
      </w:r>
      <w:r>
        <w:tab/>
      </w:r>
      <w:r>
        <w:tab/>
      </w:r>
      <w:r>
        <w:tab/>
      </w:r>
      <w:r>
        <w:tab/>
      </w:r>
      <w:r>
        <w:tab/>
      </w:r>
      <w:bookmarkStart w:id="2" w:name="_Hlk18478744"/>
      <w:r>
        <w:rPr>
          <w:color w:val="000000"/>
        </w:rPr>
        <w:t>John Harrison</w:t>
      </w:r>
      <w:bookmarkEnd w:id="2"/>
    </w:p>
    <w:p w:rsidR="00030E10" w:rsidRDefault="00030E10" w:rsidP="00030E10">
      <w:pPr>
        <w:pStyle w:val="Normaldouble"/>
        <w:spacing w:line="240" w:lineRule="auto"/>
      </w:pPr>
      <w:r>
        <w:tab/>
      </w:r>
      <w:r>
        <w:tab/>
      </w:r>
      <w:r>
        <w:tab/>
      </w:r>
      <w:r>
        <w:tab/>
      </w:r>
      <w:r>
        <w:tab/>
      </w:r>
      <w:r>
        <w:tab/>
        <w:t>State Bar No. 24097806</w:t>
      </w:r>
    </w:p>
    <w:p w:rsidR="00030E10" w:rsidRDefault="00030E10" w:rsidP="00030E10">
      <w:pPr>
        <w:pStyle w:val="Normaldouble"/>
        <w:spacing w:line="240" w:lineRule="auto"/>
      </w:pPr>
      <w:r>
        <w:tab/>
      </w:r>
      <w:r>
        <w:tab/>
      </w:r>
      <w:r>
        <w:tab/>
      </w:r>
      <w:r>
        <w:tab/>
      </w:r>
      <w:r>
        <w:tab/>
      </w:r>
      <w:r>
        <w:tab/>
        <w:t>1701 N. Congress Avenue</w:t>
      </w:r>
    </w:p>
    <w:p w:rsidR="00030E10" w:rsidRDefault="00030E10" w:rsidP="00030E10">
      <w:pPr>
        <w:pStyle w:val="Normaldouble"/>
        <w:spacing w:line="240" w:lineRule="auto"/>
      </w:pPr>
      <w:r>
        <w:tab/>
      </w:r>
      <w:r>
        <w:tab/>
      </w:r>
      <w:r>
        <w:tab/>
      </w:r>
      <w:r>
        <w:tab/>
      </w:r>
      <w:r>
        <w:tab/>
      </w:r>
      <w:r>
        <w:tab/>
        <w:t>P.O. Box 13326</w:t>
      </w:r>
    </w:p>
    <w:p w:rsidR="00030E10" w:rsidRDefault="00030E10" w:rsidP="00030E10">
      <w:pPr>
        <w:pStyle w:val="Normaldouble"/>
        <w:spacing w:line="240" w:lineRule="auto"/>
      </w:pPr>
      <w:r>
        <w:tab/>
      </w:r>
      <w:r>
        <w:tab/>
      </w:r>
      <w:r>
        <w:tab/>
      </w:r>
      <w:r>
        <w:tab/>
      </w:r>
      <w:r>
        <w:tab/>
      </w:r>
      <w:r>
        <w:tab/>
        <w:t>Austin, Texas 78711-3326</w:t>
      </w:r>
    </w:p>
    <w:p w:rsidR="00030E10" w:rsidRDefault="00030E10" w:rsidP="00030E10">
      <w:pPr>
        <w:pStyle w:val="Normaldouble"/>
        <w:spacing w:line="240" w:lineRule="auto"/>
      </w:pPr>
      <w:r>
        <w:tab/>
      </w:r>
      <w:r>
        <w:tab/>
      </w:r>
      <w:r>
        <w:tab/>
      </w:r>
      <w:r>
        <w:tab/>
      </w:r>
      <w:r>
        <w:tab/>
      </w:r>
      <w:r>
        <w:tab/>
        <w:t>(512) 936-7277</w:t>
      </w:r>
    </w:p>
    <w:p w:rsidR="00030E10" w:rsidRDefault="00030E10" w:rsidP="00030E10">
      <w:pPr>
        <w:pStyle w:val="Normaldouble"/>
        <w:spacing w:line="240" w:lineRule="auto"/>
      </w:pPr>
      <w:r>
        <w:tab/>
      </w:r>
      <w:r>
        <w:tab/>
      </w:r>
      <w:r>
        <w:tab/>
      </w:r>
      <w:r>
        <w:tab/>
      </w:r>
      <w:r>
        <w:tab/>
      </w:r>
      <w:r>
        <w:tab/>
        <w:t>(512) 936-7268 (facsimile)</w:t>
      </w:r>
    </w:p>
    <w:p w:rsidR="00030E10" w:rsidRDefault="00030E10" w:rsidP="00030E10">
      <w:pPr>
        <w:pStyle w:val="Normaldouble"/>
        <w:spacing w:line="240" w:lineRule="auto"/>
      </w:pPr>
      <w:r>
        <w:tab/>
      </w:r>
      <w:r>
        <w:tab/>
      </w:r>
      <w:r>
        <w:tab/>
      </w:r>
      <w:r>
        <w:tab/>
      </w:r>
      <w:r>
        <w:tab/>
      </w:r>
      <w:r>
        <w:tab/>
        <w:t>John.Harrison@puc.texas.gov</w:t>
      </w:r>
    </w:p>
    <w:bookmarkEnd w:id="1"/>
    <w:p w:rsidR="00390E2D" w:rsidRDefault="00390E2D" w:rsidP="00C66CFD">
      <w:pPr>
        <w:jc w:val="center"/>
        <w:rPr>
          <w:b/>
          <w:bCs/>
          <w:caps/>
          <w:szCs w:val="24"/>
        </w:rPr>
      </w:pPr>
    </w:p>
    <w:p w:rsidR="00EF2A32" w:rsidRDefault="00EF2A32">
      <w:pPr>
        <w:jc w:val="left"/>
        <w:rPr>
          <w:b/>
          <w:bCs/>
          <w:caps/>
          <w:szCs w:val="24"/>
        </w:rPr>
      </w:pPr>
    </w:p>
    <w:p w:rsidR="00C66CFD" w:rsidRDefault="00C66CFD" w:rsidP="00C66CFD">
      <w:pPr>
        <w:jc w:val="center"/>
        <w:rPr>
          <w:b/>
          <w:bCs/>
          <w:caps/>
          <w:szCs w:val="24"/>
        </w:rPr>
      </w:pPr>
      <w:r w:rsidRPr="00491FA9">
        <w:rPr>
          <w:b/>
          <w:bCs/>
          <w:caps/>
          <w:szCs w:val="24"/>
        </w:rPr>
        <w:t>Docket</w:t>
      </w:r>
      <w:r w:rsidRPr="00491FA9">
        <w:rPr>
          <w:b/>
          <w:bCs/>
          <w:szCs w:val="24"/>
        </w:rPr>
        <w:t xml:space="preserve"> </w:t>
      </w:r>
      <w:r w:rsidRPr="00491FA9">
        <w:rPr>
          <w:b/>
          <w:bCs/>
          <w:caps/>
          <w:szCs w:val="24"/>
        </w:rPr>
        <w:t xml:space="preserve">No. </w:t>
      </w:r>
      <w:r w:rsidR="00030E10">
        <w:rPr>
          <w:b/>
          <w:bCs/>
          <w:caps/>
          <w:szCs w:val="24"/>
        </w:rPr>
        <w:t>5001</w:t>
      </w:r>
      <w:r w:rsidR="00BD4599">
        <w:rPr>
          <w:b/>
          <w:bCs/>
          <w:caps/>
          <w:szCs w:val="24"/>
        </w:rPr>
        <w:t>7</w:t>
      </w:r>
    </w:p>
    <w:p w:rsidR="00CE70D1" w:rsidRDefault="00CE70D1" w:rsidP="00C66CFD">
      <w:pPr>
        <w:jc w:val="center"/>
        <w:rPr>
          <w:b/>
          <w:bCs/>
          <w:caps/>
          <w:szCs w:val="24"/>
        </w:rPr>
      </w:pPr>
    </w:p>
    <w:p w:rsidR="00C66CFD" w:rsidRPr="007C52EB" w:rsidRDefault="00C66CFD" w:rsidP="00C66CFD">
      <w:pPr>
        <w:keepNext/>
        <w:jc w:val="center"/>
        <w:rPr>
          <w:b/>
          <w:szCs w:val="24"/>
        </w:rPr>
      </w:pPr>
      <w:r w:rsidRPr="007C52EB">
        <w:rPr>
          <w:b/>
          <w:szCs w:val="24"/>
        </w:rPr>
        <w:t>CERTIFICATE OF SERVICE</w:t>
      </w:r>
    </w:p>
    <w:p w:rsidR="00C66CFD" w:rsidRPr="007C52EB" w:rsidRDefault="00C66CFD" w:rsidP="00C66CFD">
      <w:pPr>
        <w:keepNext/>
        <w:jc w:val="center"/>
        <w:rPr>
          <w:b/>
          <w:szCs w:val="24"/>
        </w:rPr>
      </w:pPr>
    </w:p>
    <w:p w:rsidR="00C66CFD" w:rsidRPr="007C52EB" w:rsidRDefault="00C66CFD" w:rsidP="00C66CFD">
      <w:pPr>
        <w:spacing w:line="360" w:lineRule="auto"/>
        <w:ind w:firstLine="720"/>
        <w:rPr>
          <w:szCs w:val="24"/>
        </w:rPr>
      </w:pPr>
      <w:r w:rsidRPr="007C52EB">
        <w:rPr>
          <w:szCs w:val="24"/>
        </w:rPr>
        <w:t xml:space="preserve">I certify that a copy of this document will be served on all parties of record on </w:t>
      </w:r>
      <w:r w:rsidR="00916DCC">
        <w:rPr>
          <w:szCs w:val="24"/>
        </w:rPr>
        <w:t xml:space="preserve">December 18, 2019, </w:t>
      </w:r>
      <w:r w:rsidRPr="007C52EB">
        <w:rPr>
          <w:szCs w:val="24"/>
        </w:rPr>
        <w:t>in accordance with 16 T</w:t>
      </w:r>
      <w:r>
        <w:rPr>
          <w:szCs w:val="24"/>
        </w:rPr>
        <w:t xml:space="preserve">exas </w:t>
      </w:r>
      <w:r w:rsidRPr="007C52EB">
        <w:rPr>
          <w:szCs w:val="24"/>
        </w:rPr>
        <w:t>A</w:t>
      </w:r>
      <w:r>
        <w:rPr>
          <w:szCs w:val="24"/>
        </w:rPr>
        <w:t xml:space="preserve">dministrative </w:t>
      </w:r>
      <w:r w:rsidRPr="007C52EB">
        <w:rPr>
          <w:szCs w:val="24"/>
        </w:rPr>
        <w:t>C</w:t>
      </w:r>
      <w:r>
        <w:rPr>
          <w:szCs w:val="24"/>
        </w:rPr>
        <w:t>ode</w:t>
      </w:r>
      <w:r w:rsidRPr="007C52EB">
        <w:rPr>
          <w:szCs w:val="24"/>
        </w:rPr>
        <w:t xml:space="preserve"> § 22.74.</w:t>
      </w:r>
    </w:p>
    <w:p w:rsidR="00C66CFD" w:rsidRPr="007C52EB" w:rsidRDefault="00C66CFD" w:rsidP="00C66CFD">
      <w:pPr>
        <w:keepNext/>
        <w:spacing w:line="360" w:lineRule="auto"/>
        <w:ind w:firstLine="720"/>
        <w:rPr>
          <w:szCs w:val="24"/>
        </w:rPr>
      </w:pPr>
    </w:p>
    <w:p w:rsidR="00C66CFD" w:rsidRPr="00562F7C" w:rsidRDefault="00C66CFD" w:rsidP="00C66CFD">
      <w:pPr>
        <w:keepNext/>
        <w:ind w:left="3600" w:firstLine="720"/>
        <w:rPr>
          <w:szCs w:val="24"/>
        </w:rPr>
      </w:pPr>
      <w:r w:rsidRPr="00562F7C">
        <w:rPr>
          <w:szCs w:val="24"/>
        </w:rPr>
        <w:t>____________________</w:t>
      </w:r>
      <w:r>
        <w:rPr>
          <w:szCs w:val="24"/>
        </w:rPr>
        <w:t>___</w:t>
      </w:r>
      <w:r w:rsidRPr="00562F7C">
        <w:rPr>
          <w:szCs w:val="24"/>
        </w:rPr>
        <w:t>_________</w:t>
      </w:r>
    </w:p>
    <w:p w:rsidR="0038776A" w:rsidRPr="00C66CFD" w:rsidRDefault="00030E10" w:rsidP="002C2484">
      <w:pPr>
        <w:pStyle w:val="Normaldouble"/>
        <w:spacing w:line="240" w:lineRule="auto"/>
        <w:ind w:left="4320"/>
      </w:pPr>
      <w:r>
        <w:rPr>
          <w:color w:val="000000"/>
        </w:rPr>
        <w:t>John Harrison</w:t>
      </w:r>
    </w:p>
    <w:sectPr w:rsidR="0038776A" w:rsidRPr="00C66CFD">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5AF9" w:rsidRDefault="00205AF9">
      <w:r>
        <w:separator/>
      </w:r>
    </w:p>
  </w:endnote>
  <w:endnote w:type="continuationSeparator" w:id="0">
    <w:p w:rsidR="00205AF9" w:rsidRDefault="00205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AD74C4">
      <w:rPr>
        <w:rStyle w:val="PageNumber"/>
        <w:noProof/>
      </w:rPr>
      <w:t>1</w:t>
    </w:r>
    <w:r>
      <w:rPr>
        <w:rStyle w:val="PageNumber"/>
      </w:rPr>
      <w:fldChar w:fldCharType="end"/>
    </w:r>
  </w:p>
  <w:p w:rsidR="009C1544" w:rsidRDefault="009C1544" w:rsidP="009B61E3">
    <w:pPr>
      <w:pStyle w:val="Footer"/>
      <w:framePr w:wrap="around" w:vAnchor="text" w:hAnchor="page" w:x="1702" w:y="61"/>
      <w:rPr>
        <w:rStyle w:val="PageNumber"/>
      </w:rPr>
    </w:pPr>
  </w:p>
  <w:p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5AF9" w:rsidRDefault="00205AF9">
      <w:r>
        <w:separator/>
      </w:r>
    </w:p>
  </w:footnote>
  <w:footnote w:type="continuationSeparator" w:id="0">
    <w:p w:rsidR="00205AF9" w:rsidRDefault="00205A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C59E4"/>
    <w:multiLevelType w:val="hybridMultilevel"/>
    <w:tmpl w:val="A35811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95779F"/>
    <w:multiLevelType w:val="hybridMultilevel"/>
    <w:tmpl w:val="A56C8D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3E5A516D"/>
    <w:multiLevelType w:val="multilevel"/>
    <w:tmpl w:val="CCCE7D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3F4503DD"/>
    <w:multiLevelType w:val="hybridMultilevel"/>
    <w:tmpl w:val="52A01C9C"/>
    <w:lvl w:ilvl="0" w:tplc="04090001">
      <w:start w:val="1"/>
      <w:numFmt w:val="bullet"/>
      <w:lvlText w:val=""/>
      <w:lvlJc w:val="left"/>
      <w:pPr>
        <w:ind w:left="1260" w:hanging="360"/>
      </w:pPr>
      <w:rPr>
        <w:rFonts w:ascii="Symbol" w:hAnsi="Symbo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6265B9A"/>
    <w:multiLevelType w:val="hybridMultilevel"/>
    <w:tmpl w:val="3DF06DDE"/>
    <w:lvl w:ilvl="0" w:tplc="D5FE1FDE">
      <w:start w:val="1"/>
      <w:numFmt w:val="decimal"/>
      <w:lvlText w:val="%1)"/>
      <w:lvlJc w:val="left"/>
      <w:pPr>
        <w:ind w:left="630" w:hanging="360"/>
      </w:pPr>
      <w:rPr>
        <w:rFonts w:hint="default"/>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46374E"/>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746B9A"/>
    <w:multiLevelType w:val="hybridMultilevel"/>
    <w:tmpl w:val="EDCAFE5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6D977837"/>
    <w:multiLevelType w:val="hybridMultilevel"/>
    <w:tmpl w:val="3732D9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2810CCC"/>
    <w:multiLevelType w:val="hybridMultilevel"/>
    <w:tmpl w:val="A6BA989A"/>
    <w:lvl w:ilvl="0" w:tplc="F7563C60">
      <w:start w:val="1"/>
      <w:numFmt w:val="lowerLetter"/>
      <w:lvlText w:val="%1)"/>
      <w:lvlJc w:val="left"/>
      <w:pPr>
        <w:ind w:left="1260" w:hanging="360"/>
      </w:pPr>
      <w:rPr>
        <w:rFonts w:ascii="Times New Roman" w:eastAsia="Times New Roman" w:hAnsi="Times New Roman" w:cs="Times New Roman"/>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75CA2313"/>
    <w:multiLevelType w:val="hybridMultilevel"/>
    <w:tmpl w:val="A31849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0"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798D55EE"/>
    <w:multiLevelType w:val="hybridMultilevel"/>
    <w:tmpl w:val="9D6A8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22"/>
  </w:num>
  <w:num w:numId="3">
    <w:abstractNumId w:val="5"/>
  </w:num>
  <w:num w:numId="4">
    <w:abstractNumId w:val="2"/>
  </w:num>
  <w:num w:numId="5">
    <w:abstractNumId w:val="20"/>
  </w:num>
  <w:num w:numId="6">
    <w:abstractNumId w:val="19"/>
  </w:num>
  <w:num w:numId="7">
    <w:abstractNumId w:val="8"/>
  </w:num>
  <w:num w:numId="8">
    <w:abstractNumId w:val="9"/>
  </w:num>
  <w:num w:numId="9">
    <w:abstractNumId w:val="14"/>
  </w:num>
  <w:num w:numId="10">
    <w:abstractNumId w:val="13"/>
  </w:num>
  <w:num w:numId="11">
    <w:abstractNumId w:val="11"/>
  </w:num>
  <w:num w:numId="12">
    <w:abstractNumId w:val="3"/>
  </w:num>
  <w:num w:numId="13">
    <w:abstractNumId w:val="21"/>
  </w:num>
  <w:num w:numId="14">
    <w:abstractNumId w:val="10"/>
  </w:num>
  <w:num w:numId="15">
    <w:abstractNumId w:val="17"/>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6"/>
  </w:num>
  <w:num w:numId="19">
    <w:abstractNumId w:val="15"/>
  </w:num>
  <w:num w:numId="20">
    <w:abstractNumId w:val="4"/>
  </w:num>
  <w:num w:numId="21">
    <w:abstractNumId w:val="0"/>
  </w:num>
  <w:num w:numId="22">
    <w:abstractNumId w:val="7"/>
  </w:num>
  <w:num w:numId="23">
    <w:abstractNumId w:val="12"/>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2774"/>
    <w:rsid w:val="000233F8"/>
    <w:rsid w:val="00030E10"/>
    <w:rsid w:val="00045794"/>
    <w:rsid w:val="00050EC3"/>
    <w:rsid w:val="00051D96"/>
    <w:rsid w:val="000621BB"/>
    <w:rsid w:val="00072056"/>
    <w:rsid w:val="00072FE5"/>
    <w:rsid w:val="000767DB"/>
    <w:rsid w:val="000857EC"/>
    <w:rsid w:val="0008669E"/>
    <w:rsid w:val="00092B02"/>
    <w:rsid w:val="0009361B"/>
    <w:rsid w:val="0009426E"/>
    <w:rsid w:val="000947DA"/>
    <w:rsid w:val="00094D6D"/>
    <w:rsid w:val="000B10C9"/>
    <w:rsid w:val="000B163B"/>
    <w:rsid w:val="000B1812"/>
    <w:rsid w:val="000C4031"/>
    <w:rsid w:val="000C6AF9"/>
    <w:rsid w:val="000D3CDD"/>
    <w:rsid w:val="000D4635"/>
    <w:rsid w:val="000D5F63"/>
    <w:rsid w:val="000E26FE"/>
    <w:rsid w:val="000E6961"/>
    <w:rsid w:val="000F1B5D"/>
    <w:rsid w:val="000F1F40"/>
    <w:rsid w:val="000F6BEB"/>
    <w:rsid w:val="000F7F9C"/>
    <w:rsid w:val="00101E9A"/>
    <w:rsid w:val="00104BD4"/>
    <w:rsid w:val="001171A2"/>
    <w:rsid w:val="00122C66"/>
    <w:rsid w:val="00127224"/>
    <w:rsid w:val="00132C88"/>
    <w:rsid w:val="001347B7"/>
    <w:rsid w:val="001370E3"/>
    <w:rsid w:val="00143BAC"/>
    <w:rsid w:val="00143DBB"/>
    <w:rsid w:val="00147053"/>
    <w:rsid w:val="00147F12"/>
    <w:rsid w:val="00151409"/>
    <w:rsid w:val="00152E43"/>
    <w:rsid w:val="001616EC"/>
    <w:rsid w:val="00162210"/>
    <w:rsid w:val="00162EED"/>
    <w:rsid w:val="00166EF5"/>
    <w:rsid w:val="0016707F"/>
    <w:rsid w:val="00167865"/>
    <w:rsid w:val="00167B9A"/>
    <w:rsid w:val="00170C23"/>
    <w:rsid w:val="001711C0"/>
    <w:rsid w:val="0017204A"/>
    <w:rsid w:val="00172793"/>
    <w:rsid w:val="00174C18"/>
    <w:rsid w:val="00176D68"/>
    <w:rsid w:val="00181AD3"/>
    <w:rsid w:val="00197531"/>
    <w:rsid w:val="001A2D16"/>
    <w:rsid w:val="001A5941"/>
    <w:rsid w:val="001A7DBE"/>
    <w:rsid w:val="001B0D9A"/>
    <w:rsid w:val="001C0EBF"/>
    <w:rsid w:val="001C28A6"/>
    <w:rsid w:val="001C38BF"/>
    <w:rsid w:val="001C3BDA"/>
    <w:rsid w:val="001D0EFA"/>
    <w:rsid w:val="001E0547"/>
    <w:rsid w:val="001E1E75"/>
    <w:rsid w:val="001E55D1"/>
    <w:rsid w:val="001F5FDD"/>
    <w:rsid w:val="00201516"/>
    <w:rsid w:val="0020243D"/>
    <w:rsid w:val="00202636"/>
    <w:rsid w:val="002034B3"/>
    <w:rsid w:val="0020473E"/>
    <w:rsid w:val="00205AF9"/>
    <w:rsid w:val="00214C28"/>
    <w:rsid w:val="0021567A"/>
    <w:rsid w:val="00217977"/>
    <w:rsid w:val="0022173D"/>
    <w:rsid w:val="002241EF"/>
    <w:rsid w:val="00226C69"/>
    <w:rsid w:val="00227044"/>
    <w:rsid w:val="00230417"/>
    <w:rsid w:val="0023091D"/>
    <w:rsid w:val="002329B6"/>
    <w:rsid w:val="00240DCE"/>
    <w:rsid w:val="0024377E"/>
    <w:rsid w:val="00247F89"/>
    <w:rsid w:val="00253FE6"/>
    <w:rsid w:val="0025700B"/>
    <w:rsid w:val="00261AFE"/>
    <w:rsid w:val="0026444E"/>
    <w:rsid w:val="00270C7B"/>
    <w:rsid w:val="00271524"/>
    <w:rsid w:val="00272208"/>
    <w:rsid w:val="00282897"/>
    <w:rsid w:val="00283F39"/>
    <w:rsid w:val="00285A49"/>
    <w:rsid w:val="00286D26"/>
    <w:rsid w:val="00286FAA"/>
    <w:rsid w:val="0029005F"/>
    <w:rsid w:val="00296BA8"/>
    <w:rsid w:val="002A360E"/>
    <w:rsid w:val="002A4485"/>
    <w:rsid w:val="002A4C69"/>
    <w:rsid w:val="002B4485"/>
    <w:rsid w:val="002B6FF8"/>
    <w:rsid w:val="002C2484"/>
    <w:rsid w:val="002C263C"/>
    <w:rsid w:val="002C4C90"/>
    <w:rsid w:val="002C4C99"/>
    <w:rsid w:val="002C5D86"/>
    <w:rsid w:val="002D170C"/>
    <w:rsid w:val="002D3A76"/>
    <w:rsid w:val="002D481E"/>
    <w:rsid w:val="002D543A"/>
    <w:rsid w:val="002E45FE"/>
    <w:rsid w:val="002E6949"/>
    <w:rsid w:val="002E749D"/>
    <w:rsid w:val="002F08B6"/>
    <w:rsid w:val="002F479D"/>
    <w:rsid w:val="003021A2"/>
    <w:rsid w:val="003033F1"/>
    <w:rsid w:val="00303A45"/>
    <w:rsid w:val="00305298"/>
    <w:rsid w:val="0031377E"/>
    <w:rsid w:val="00316ABF"/>
    <w:rsid w:val="00326625"/>
    <w:rsid w:val="00332458"/>
    <w:rsid w:val="003346A4"/>
    <w:rsid w:val="00336ACF"/>
    <w:rsid w:val="00341854"/>
    <w:rsid w:val="003455B0"/>
    <w:rsid w:val="003558A8"/>
    <w:rsid w:val="00357C92"/>
    <w:rsid w:val="003602F6"/>
    <w:rsid w:val="00360A0C"/>
    <w:rsid w:val="00374091"/>
    <w:rsid w:val="003744AE"/>
    <w:rsid w:val="00375F64"/>
    <w:rsid w:val="00384670"/>
    <w:rsid w:val="00384BB8"/>
    <w:rsid w:val="0038660B"/>
    <w:rsid w:val="0038776A"/>
    <w:rsid w:val="00390E2D"/>
    <w:rsid w:val="00391CAF"/>
    <w:rsid w:val="0039363F"/>
    <w:rsid w:val="0039591B"/>
    <w:rsid w:val="00397341"/>
    <w:rsid w:val="003A1B53"/>
    <w:rsid w:val="003A2B88"/>
    <w:rsid w:val="003A338C"/>
    <w:rsid w:val="003A53E1"/>
    <w:rsid w:val="003B12A2"/>
    <w:rsid w:val="003B6280"/>
    <w:rsid w:val="003B7656"/>
    <w:rsid w:val="003C01E3"/>
    <w:rsid w:val="003C0C4B"/>
    <w:rsid w:val="003C0E04"/>
    <w:rsid w:val="003C6393"/>
    <w:rsid w:val="003D152A"/>
    <w:rsid w:val="003D1D6C"/>
    <w:rsid w:val="003D6EE4"/>
    <w:rsid w:val="003E1AA5"/>
    <w:rsid w:val="003E7A59"/>
    <w:rsid w:val="003F72A0"/>
    <w:rsid w:val="0040180F"/>
    <w:rsid w:val="00403B88"/>
    <w:rsid w:val="00404493"/>
    <w:rsid w:val="0041248F"/>
    <w:rsid w:val="00414B92"/>
    <w:rsid w:val="00420D14"/>
    <w:rsid w:val="00422A05"/>
    <w:rsid w:val="00422C7F"/>
    <w:rsid w:val="00423664"/>
    <w:rsid w:val="004259C2"/>
    <w:rsid w:val="00431973"/>
    <w:rsid w:val="00434247"/>
    <w:rsid w:val="00435C56"/>
    <w:rsid w:val="00437F13"/>
    <w:rsid w:val="00443332"/>
    <w:rsid w:val="00444FEA"/>
    <w:rsid w:val="004478B0"/>
    <w:rsid w:val="00450C29"/>
    <w:rsid w:val="00451ADC"/>
    <w:rsid w:val="004540A3"/>
    <w:rsid w:val="004540CD"/>
    <w:rsid w:val="004560EE"/>
    <w:rsid w:val="00464A13"/>
    <w:rsid w:val="004668FF"/>
    <w:rsid w:val="00466FD6"/>
    <w:rsid w:val="00472755"/>
    <w:rsid w:val="00473325"/>
    <w:rsid w:val="00483D52"/>
    <w:rsid w:val="00485D02"/>
    <w:rsid w:val="00485D9D"/>
    <w:rsid w:val="00490341"/>
    <w:rsid w:val="00490A9A"/>
    <w:rsid w:val="00492C92"/>
    <w:rsid w:val="004933EC"/>
    <w:rsid w:val="004A184D"/>
    <w:rsid w:val="004A25AE"/>
    <w:rsid w:val="004A4C04"/>
    <w:rsid w:val="004B4A42"/>
    <w:rsid w:val="004C4866"/>
    <w:rsid w:val="004D20DD"/>
    <w:rsid w:val="004D5E0E"/>
    <w:rsid w:val="004E170B"/>
    <w:rsid w:val="004E4207"/>
    <w:rsid w:val="004E5152"/>
    <w:rsid w:val="004E563C"/>
    <w:rsid w:val="004F3113"/>
    <w:rsid w:val="004F5D58"/>
    <w:rsid w:val="005024E1"/>
    <w:rsid w:val="00517C97"/>
    <w:rsid w:val="0053059F"/>
    <w:rsid w:val="00535DF6"/>
    <w:rsid w:val="0054012D"/>
    <w:rsid w:val="005528A6"/>
    <w:rsid w:val="00553BD2"/>
    <w:rsid w:val="00555E35"/>
    <w:rsid w:val="005617AE"/>
    <w:rsid w:val="0057620A"/>
    <w:rsid w:val="00587716"/>
    <w:rsid w:val="0059197A"/>
    <w:rsid w:val="00595FDD"/>
    <w:rsid w:val="0059639F"/>
    <w:rsid w:val="00596A01"/>
    <w:rsid w:val="00596DB2"/>
    <w:rsid w:val="005A31F1"/>
    <w:rsid w:val="005A652A"/>
    <w:rsid w:val="005B600D"/>
    <w:rsid w:val="005B6597"/>
    <w:rsid w:val="005B76D0"/>
    <w:rsid w:val="005B7B7B"/>
    <w:rsid w:val="005C5115"/>
    <w:rsid w:val="005C5F27"/>
    <w:rsid w:val="005D0E47"/>
    <w:rsid w:val="005E2C48"/>
    <w:rsid w:val="005E77DC"/>
    <w:rsid w:val="005F09CB"/>
    <w:rsid w:val="005F1497"/>
    <w:rsid w:val="005F3591"/>
    <w:rsid w:val="005F3965"/>
    <w:rsid w:val="005F45FA"/>
    <w:rsid w:val="005F4F7A"/>
    <w:rsid w:val="005F53B6"/>
    <w:rsid w:val="006017D7"/>
    <w:rsid w:val="0060359F"/>
    <w:rsid w:val="006102D3"/>
    <w:rsid w:val="006105A0"/>
    <w:rsid w:val="00612E0D"/>
    <w:rsid w:val="00615565"/>
    <w:rsid w:val="006159E0"/>
    <w:rsid w:val="0061677C"/>
    <w:rsid w:val="00621AF5"/>
    <w:rsid w:val="00633065"/>
    <w:rsid w:val="0064292A"/>
    <w:rsid w:val="006470FE"/>
    <w:rsid w:val="00650A71"/>
    <w:rsid w:val="006570BC"/>
    <w:rsid w:val="0065730C"/>
    <w:rsid w:val="00662506"/>
    <w:rsid w:val="0066299F"/>
    <w:rsid w:val="00662F0A"/>
    <w:rsid w:val="006639AD"/>
    <w:rsid w:val="006651F5"/>
    <w:rsid w:val="0066794B"/>
    <w:rsid w:val="00672B9B"/>
    <w:rsid w:val="0068771C"/>
    <w:rsid w:val="00687DD6"/>
    <w:rsid w:val="00687ECC"/>
    <w:rsid w:val="00692AD3"/>
    <w:rsid w:val="006964B5"/>
    <w:rsid w:val="006A105D"/>
    <w:rsid w:val="006C0BF7"/>
    <w:rsid w:val="006C2E8A"/>
    <w:rsid w:val="006C376D"/>
    <w:rsid w:val="006D13DF"/>
    <w:rsid w:val="006D3B00"/>
    <w:rsid w:val="006D7DB2"/>
    <w:rsid w:val="006E3070"/>
    <w:rsid w:val="006E6D50"/>
    <w:rsid w:val="006E72CB"/>
    <w:rsid w:val="006F3A4D"/>
    <w:rsid w:val="006F3BE8"/>
    <w:rsid w:val="00701F55"/>
    <w:rsid w:val="007028F4"/>
    <w:rsid w:val="007035E0"/>
    <w:rsid w:val="00706EA0"/>
    <w:rsid w:val="0071409A"/>
    <w:rsid w:val="007154AA"/>
    <w:rsid w:val="00716102"/>
    <w:rsid w:val="00721484"/>
    <w:rsid w:val="007271CB"/>
    <w:rsid w:val="00734222"/>
    <w:rsid w:val="00735FE0"/>
    <w:rsid w:val="00736E45"/>
    <w:rsid w:val="00743CE0"/>
    <w:rsid w:val="007449FB"/>
    <w:rsid w:val="00745A19"/>
    <w:rsid w:val="00745F27"/>
    <w:rsid w:val="007467E4"/>
    <w:rsid w:val="00746E34"/>
    <w:rsid w:val="0075215A"/>
    <w:rsid w:val="00752A91"/>
    <w:rsid w:val="0075420D"/>
    <w:rsid w:val="00755933"/>
    <w:rsid w:val="007602A7"/>
    <w:rsid w:val="007636DB"/>
    <w:rsid w:val="00765020"/>
    <w:rsid w:val="00766674"/>
    <w:rsid w:val="007717F6"/>
    <w:rsid w:val="007726C7"/>
    <w:rsid w:val="007805C5"/>
    <w:rsid w:val="00785B05"/>
    <w:rsid w:val="00786FB9"/>
    <w:rsid w:val="00791658"/>
    <w:rsid w:val="007972AD"/>
    <w:rsid w:val="007A38A3"/>
    <w:rsid w:val="007A5F84"/>
    <w:rsid w:val="007B1473"/>
    <w:rsid w:val="007B5AE9"/>
    <w:rsid w:val="007B7FB8"/>
    <w:rsid w:val="007C074A"/>
    <w:rsid w:val="007C26C6"/>
    <w:rsid w:val="007C6863"/>
    <w:rsid w:val="007C7DCC"/>
    <w:rsid w:val="007D0D8B"/>
    <w:rsid w:val="007D190D"/>
    <w:rsid w:val="007D21B3"/>
    <w:rsid w:val="007D2BF7"/>
    <w:rsid w:val="007D4FDA"/>
    <w:rsid w:val="007D59AE"/>
    <w:rsid w:val="007D6179"/>
    <w:rsid w:val="007E4FD6"/>
    <w:rsid w:val="007F05DA"/>
    <w:rsid w:val="007F19FD"/>
    <w:rsid w:val="007F7062"/>
    <w:rsid w:val="0080064A"/>
    <w:rsid w:val="00805FB2"/>
    <w:rsid w:val="00813959"/>
    <w:rsid w:val="008146C8"/>
    <w:rsid w:val="00822AB2"/>
    <w:rsid w:val="00827E46"/>
    <w:rsid w:val="00834601"/>
    <w:rsid w:val="00854779"/>
    <w:rsid w:val="00854EC6"/>
    <w:rsid w:val="00855A5A"/>
    <w:rsid w:val="00873122"/>
    <w:rsid w:val="0088061E"/>
    <w:rsid w:val="008814ED"/>
    <w:rsid w:val="00885CD1"/>
    <w:rsid w:val="008915EB"/>
    <w:rsid w:val="008947F4"/>
    <w:rsid w:val="008A0CD3"/>
    <w:rsid w:val="008A7F35"/>
    <w:rsid w:val="008B0CAF"/>
    <w:rsid w:val="008B5086"/>
    <w:rsid w:val="008D0224"/>
    <w:rsid w:val="008D3B53"/>
    <w:rsid w:val="008D4CAE"/>
    <w:rsid w:val="008D585A"/>
    <w:rsid w:val="008E4957"/>
    <w:rsid w:val="008E5F5E"/>
    <w:rsid w:val="008E684E"/>
    <w:rsid w:val="008F1B72"/>
    <w:rsid w:val="008F36DB"/>
    <w:rsid w:val="008F3813"/>
    <w:rsid w:val="00903852"/>
    <w:rsid w:val="00906C49"/>
    <w:rsid w:val="00911CA1"/>
    <w:rsid w:val="00914166"/>
    <w:rsid w:val="00916DCC"/>
    <w:rsid w:val="00921905"/>
    <w:rsid w:val="00925917"/>
    <w:rsid w:val="00930B8D"/>
    <w:rsid w:val="00931451"/>
    <w:rsid w:val="00932E23"/>
    <w:rsid w:val="00933F91"/>
    <w:rsid w:val="00936A79"/>
    <w:rsid w:val="00940316"/>
    <w:rsid w:val="009410CB"/>
    <w:rsid w:val="00944CF8"/>
    <w:rsid w:val="00953708"/>
    <w:rsid w:val="00953B7B"/>
    <w:rsid w:val="00960F8F"/>
    <w:rsid w:val="00965618"/>
    <w:rsid w:val="00971254"/>
    <w:rsid w:val="009741CA"/>
    <w:rsid w:val="00975123"/>
    <w:rsid w:val="00975A43"/>
    <w:rsid w:val="00977089"/>
    <w:rsid w:val="00991476"/>
    <w:rsid w:val="00994752"/>
    <w:rsid w:val="00996951"/>
    <w:rsid w:val="009A498F"/>
    <w:rsid w:val="009A6563"/>
    <w:rsid w:val="009A6AA5"/>
    <w:rsid w:val="009A7E13"/>
    <w:rsid w:val="009B0C68"/>
    <w:rsid w:val="009B0D86"/>
    <w:rsid w:val="009B2BE7"/>
    <w:rsid w:val="009B303C"/>
    <w:rsid w:val="009B3451"/>
    <w:rsid w:val="009B4782"/>
    <w:rsid w:val="009B61E3"/>
    <w:rsid w:val="009C1544"/>
    <w:rsid w:val="009C26CF"/>
    <w:rsid w:val="009C690A"/>
    <w:rsid w:val="009E3093"/>
    <w:rsid w:val="009E324E"/>
    <w:rsid w:val="009E3A90"/>
    <w:rsid w:val="009E4865"/>
    <w:rsid w:val="009E53B8"/>
    <w:rsid w:val="009E68FE"/>
    <w:rsid w:val="009F3C45"/>
    <w:rsid w:val="009F4CE6"/>
    <w:rsid w:val="009F6C74"/>
    <w:rsid w:val="00A1058B"/>
    <w:rsid w:val="00A1461F"/>
    <w:rsid w:val="00A1685B"/>
    <w:rsid w:val="00A20D13"/>
    <w:rsid w:val="00A22D93"/>
    <w:rsid w:val="00A24715"/>
    <w:rsid w:val="00A25538"/>
    <w:rsid w:val="00A265AF"/>
    <w:rsid w:val="00A26D1E"/>
    <w:rsid w:val="00A307DF"/>
    <w:rsid w:val="00A30819"/>
    <w:rsid w:val="00A357F1"/>
    <w:rsid w:val="00A363EE"/>
    <w:rsid w:val="00A36FC0"/>
    <w:rsid w:val="00A37740"/>
    <w:rsid w:val="00A42644"/>
    <w:rsid w:val="00A603FA"/>
    <w:rsid w:val="00A6480F"/>
    <w:rsid w:val="00A65B9B"/>
    <w:rsid w:val="00A663F9"/>
    <w:rsid w:val="00A6697A"/>
    <w:rsid w:val="00A702F0"/>
    <w:rsid w:val="00A70979"/>
    <w:rsid w:val="00A714E3"/>
    <w:rsid w:val="00A747AD"/>
    <w:rsid w:val="00A75CE5"/>
    <w:rsid w:val="00A76E69"/>
    <w:rsid w:val="00A82BFB"/>
    <w:rsid w:val="00A851D8"/>
    <w:rsid w:val="00A96F2C"/>
    <w:rsid w:val="00AA1D87"/>
    <w:rsid w:val="00AA1EF3"/>
    <w:rsid w:val="00AA212D"/>
    <w:rsid w:val="00AA4397"/>
    <w:rsid w:val="00AA4BF1"/>
    <w:rsid w:val="00AC4F67"/>
    <w:rsid w:val="00AC5A74"/>
    <w:rsid w:val="00AC5BD9"/>
    <w:rsid w:val="00AD1E9F"/>
    <w:rsid w:val="00AD256F"/>
    <w:rsid w:val="00AD27C1"/>
    <w:rsid w:val="00AD74C4"/>
    <w:rsid w:val="00AE1CB0"/>
    <w:rsid w:val="00AE4383"/>
    <w:rsid w:val="00AE4AE9"/>
    <w:rsid w:val="00AE4F84"/>
    <w:rsid w:val="00AE597A"/>
    <w:rsid w:val="00AF3657"/>
    <w:rsid w:val="00B01365"/>
    <w:rsid w:val="00B1063A"/>
    <w:rsid w:val="00B12542"/>
    <w:rsid w:val="00B15170"/>
    <w:rsid w:val="00B259BF"/>
    <w:rsid w:val="00B26DE3"/>
    <w:rsid w:val="00B34890"/>
    <w:rsid w:val="00B435B5"/>
    <w:rsid w:val="00B43827"/>
    <w:rsid w:val="00B43A8C"/>
    <w:rsid w:val="00B510F6"/>
    <w:rsid w:val="00B564B1"/>
    <w:rsid w:val="00B564B6"/>
    <w:rsid w:val="00B60060"/>
    <w:rsid w:val="00B60332"/>
    <w:rsid w:val="00B60618"/>
    <w:rsid w:val="00B64574"/>
    <w:rsid w:val="00B651B9"/>
    <w:rsid w:val="00B71A98"/>
    <w:rsid w:val="00B801E5"/>
    <w:rsid w:val="00B82BFE"/>
    <w:rsid w:val="00B867A0"/>
    <w:rsid w:val="00B95568"/>
    <w:rsid w:val="00B955C6"/>
    <w:rsid w:val="00B971AD"/>
    <w:rsid w:val="00BA0223"/>
    <w:rsid w:val="00BA139E"/>
    <w:rsid w:val="00BA175C"/>
    <w:rsid w:val="00BA684F"/>
    <w:rsid w:val="00BB0FE8"/>
    <w:rsid w:val="00BC010F"/>
    <w:rsid w:val="00BC4E5F"/>
    <w:rsid w:val="00BC587A"/>
    <w:rsid w:val="00BD1CEC"/>
    <w:rsid w:val="00BD1E4A"/>
    <w:rsid w:val="00BD2203"/>
    <w:rsid w:val="00BD3D7A"/>
    <w:rsid w:val="00BD4599"/>
    <w:rsid w:val="00BD51AF"/>
    <w:rsid w:val="00BE0033"/>
    <w:rsid w:val="00BE3D22"/>
    <w:rsid w:val="00BE64B8"/>
    <w:rsid w:val="00BE6646"/>
    <w:rsid w:val="00BE67F2"/>
    <w:rsid w:val="00BF63C1"/>
    <w:rsid w:val="00BF68C9"/>
    <w:rsid w:val="00C10544"/>
    <w:rsid w:val="00C17953"/>
    <w:rsid w:val="00C22363"/>
    <w:rsid w:val="00C22F7D"/>
    <w:rsid w:val="00C23AFC"/>
    <w:rsid w:val="00C23DA4"/>
    <w:rsid w:val="00C25FEB"/>
    <w:rsid w:val="00C34BFD"/>
    <w:rsid w:val="00C417D0"/>
    <w:rsid w:val="00C42950"/>
    <w:rsid w:val="00C442AE"/>
    <w:rsid w:val="00C472A2"/>
    <w:rsid w:val="00C52FA8"/>
    <w:rsid w:val="00C541E5"/>
    <w:rsid w:val="00C55671"/>
    <w:rsid w:val="00C603C3"/>
    <w:rsid w:val="00C61F66"/>
    <w:rsid w:val="00C64532"/>
    <w:rsid w:val="00C66CFD"/>
    <w:rsid w:val="00C7196E"/>
    <w:rsid w:val="00C76D48"/>
    <w:rsid w:val="00C953CC"/>
    <w:rsid w:val="00C9747A"/>
    <w:rsid w:val="00CA05B1"/>
    <w:rsid w:val="00CA3F65"/>
    <w:rsid w:val="00CB13E6"/>
    <w:rsid w:val="00CB1923"/>
    <w:rsid w:val="00CB3671"/>
    <w:rsid w:val="00CB6492"/>
    <w:rsid w:val="00CC1CAA"/>
    <w:rsid w:val="00CC22BE"/>
    <w:rsid w:val="00CC2E19"/>
    <w:rsid w:val="00CC3603"/>
    <w:rsid w:val="00CC45F3"/>
    <w:rsid w:val="00CD651A"/>
    <w:rsid w:val="00CD7193"/>
    <w:rsid w:val="00CE16ED"/>
    <w:rsid w:val="00CE6EF2"/>
    <w:rsid w:val="00CE70D1"/>
    <w:rsid w:val="00CF121A"/>
    <w:rsid w:val="00D003F7"/>
    <w:rsid w:val="00D01DC2"/>
    <w:rsid w:val="00D02A2B"/>
    <w:rsid w:val="00D03766"/>
    <w:rsid w:val="00D116CA"/>
    <w:rsid w:val="00D11758"/>
    <w:rsid w:val="00D12BA5"/>
    <w:rsid w:val="00D20578"/>
    <w:rsid w:val="00D207FC"/>
    <w:rsid w:val="00D2238A"/>
    <w:rsid w:val="00D32DFB"/>
    <w:rsid w:val="00D33BD9"/>
    <w:rsid w:val="00D35DEF"/>
    <w:rsid w:val="00D44CF6"/>
    <w:rsid w:val="00D4502E"/>
    <w:rsid w:val="00D500A5"/>
    <w:rsid w:val="00D52A4A"/>
    <w:rsid w:val="00D5364C"/>
    <w:rsid w:val="00D57ABC"/>
    <w:rsid w:val="00D61912"/>
    <w:rsid w:val="00D61BC0"/>
    <w:rsid w:val="00D66AF2"/>
    <w:rsid w:val="00D67195"/>
    <w:rsid w:val="00D6798F"/>
    <w:rsid w:val="00D7340F"/>
    <w:rsid w:val="00D75599"/>
    <w:rsid w:val="00D769C2"/>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014E"/>
    <w:rsid w:val="00DE2E28"/>
    <w:rsid w:val="00DE5974"/>
    <w:rsid w:val="00DF0679"/>
    <w:rsid w:val="00DF49AE"/>
    <w:rsid w:val="00DF60AA"/>
    <w:rsid w:val="00E01327"/>
    <w:rsid w:val="00E04A37"/>
    <w:rsid w:val="00E06CE7"/>
    <w:rsid w:val="00E10C21"/>
    <w:rsid w:val="00E13876"/>
    <w:rsid w:val="00E22B2A"/>
    <w:rsid w:val="00E22DA1"/>
    <w:rsid w:val="00E2623B"/>
    <w:rsid w:val="00E32166"/>
    <w:rsid w:val="00E324F4"/>
    <w:rsid w:val="00E35B5D"/>
    <w:rsid w:val="00E363C9"/>
    <w:rsid w:val="00E36806"/>
    <w:rsid w:val="00E5280E"/>
    <w:rsid w:val="00E54203"/>
    <w:rsid w:val="00E57EBE"/>
    <w:rsid w:val="00E60E28"/>
    <w:rsid w:val="00E752FC"/>
    <w:rsid w:val="00E77066"/>
    <w:rsid w:val="00E770E2"/>
    <w:rsid w:val="00E87ACF"/>
    <w:rsid w:val="00E9323F"/>
    <w:rsid w:val="00EA1E82"/>
    <w:rsid w:val="00EA3D0E"/>
    <w:rsid w:val="00EA42E6"/>
    <w:rsid w:val="00EA5AE1"/>
    <w:rsid w:val="00EB3D39"/>
    <w:rsid w:val="00EB55D9"/>
    <w:rsid w:val="00EC0921"/>
    <w:rsid w:val="00EC5E5D"/>
    <w:rsid w:val="00ED3908"/>
    <w:rsid w:val="00ED705B"/>
    <w:rsid w:val="00EE349A"/>
    <w:rsid w:val="00EE6EF1"/>
    <w:rsid w:val="00EE7B59"/>
    <w:rsid w:val="00EF2A32"/>
    <w:rsid w:val="00EF39CA"/>
    <w:rsid w:val="00F013C0"/>
    <w:rsid w:val="00F06133"/>
    <w:rsid w:val="00F121A6"/>
    <w:rsid w:val="00F13ECF"/>
    <w:rsid w:val="00F16117"/>
    <w:rsid w:val="00F26DAF"/>
    <w:rsid w:val="00F27DD3"/>
    <w:rsid w:val="00F3191C"/>
    <w:rsid w:val="00F34435"/>
    <w:rsid w:val="00F365A4"/>
    <w:rsid w:val="00F37917"/>
    <w:rsid w:val="00F46C47"/>
    <w:rsid w:val="00F552DE"/>
    <w:rsid w:val="00F6037A"/>
    <w:rsid w:val="00F603DB"/>
    <w:rsid w:val="00F637EB"/>
    <w:rsid w:val="00F6501E"/>
    <w:rsid w:val="00F70835"/>
    <w:rsid w:val="00F70B3E"/>
    <w:rsid w:val="00F7288B"/>
    <w:rsid w:val="00F8061A"/>
    <w:rsid w:val="00F83A1D"/>
    <w:rsid w:val="00F87258"/>
    <w:rsid w:val="00F9178E"/>
    <w:rsid w:val="00F94F2F"/>
    <w:rsid w:val="00FA038D"/>
    <w:rsid w:val="00FB21E9"/>
    <w:rsid w:val="00FB5783"/>
    <w:rsid w:val="00FB7C03"/>
    <w:rsid w:val="00FC04B0"/>
    <w:rsid w:val="00FC174D"/>
    <w:rsid w:val="00FC2FC0"/>
    <w:rsid w:val="00FC40D6"/>
    <w:rsid w:val="00FD2228"/>
    <w:rsid w:val="00FD2A8C"/>
    <w:rsid w:val="00FD4D05"/>
    <w:rsid w:val="00FE0444"/>
    <w:rsid w:val="00FE7652"/>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36E1EA64-D058-472B-82A4-C35855FB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paragraph" w:styleId="NoSpacing">
    <w:name w:val="No Spacing"/>
    <w:uiPriority w:val="1"/>
    <w:qFormat/>
    <w:rsid w:val="00A65B9B"/>
    <w:rPr>
      <w:rFonts w:asciiTheme="minorHAnsi" w:eastAsiaTheme="minorHAnsi" w:hAnsiTheme="minorHAnsi" w:cstheme="minorBidi"/>
      <w:sz w:val="22"/>
      <w:szCs w:val="22"/>
    </w:rPr>
  </w:style>
  <w:style w:type="character" w:customStyle="1" w:styleId="NormaldoubleChar">
    <w:name w:val="Normal double Char"/>
    <w:link w:val="Normaldouble"/>
    <w:locked/>
    <w:rsid w:val="00286FAA"/>
    <w:rPr>
      <w:sz w:val="24"/>
    </w:rPr>
  </w:style>
  <w:style w:type="paragraph" w:customStyle="1" w:styleId="Blockquote">
    <w:name w:val="Blockquote"/>
    <w:basedOn w:val="Normal"/>
    <w:link w:val="BlockquoteChar"/>
    <w:qFormat/>
    <w:rsid w:val="00C66CFD"/>
    <w:pPr>
      <w:keepNext/>
      <w:ind w:left="720" w:right="720"/>
      <w:outlineLvl w:val="3"/>
    </w:pPr>
    <w:rPr>
      <w:szCs w:val="24"/>
    </w:rPr>
  </w:style>
  <w:style w:type="character" w:customStyle="1" w:styleId="BlockquoteChar">
    <w:name w:val="Blockquote Char"/>
    <w:link w:val="Blockquote"/>
    <w:rsid w:val="00C66CFD"/>
    <w:rPr>
      <w:sz w:val="24"/>
      <w:szCs w:val="24"/>
    </w:rPr>
  </w:style>
  <w:style w:type="character" w:styleId="CommentReference">
    <w:name w:val="annotation reference"/>
    <w:basedOn w:val="DefaultParagraphFont"/>
    <w:rsid w:val="005F45FA"/>
    <w:rPr>
      <w:sz w:val="16"/>
      <w:szCs w:val="16"/>
    </w:rPr>
  </w:style>
  <w:style w:type="paragraph" w:styleId="CommentText">
    <w:name w:val="annotation text"/>
    <w:basedOn w:val="Normal"/>
    <w:link w:val="CommentTextChar"/>
    <w:rsid w:val="005F45FA"/>
    <w:rPr>
      <w:sz w:val="20"/>
    </w:rPr>
  </w:style>
  <w:style w:type="character" w:customStyle="1" w:styleId="CommentTextChar">
    <w:name w:val="Comment Text Char"/>
    <w:basedOn w:val="DefaultParagraphFont"/>
    <w:link w:val="CommentText"/>
    <w:rsid w:val="005F45FA"/>
  </w:style>
  <w:style w:type="paragraph" w:styleId="CommentSubject">
    <w:name w:val="annotation subject"/>
    <w:basedOn w:val="CommentText"/>
    <w:next w:val="CommentText"/>
    <w:link w:val="CommentSubjectChar"/>
    <w:rsid w:val="005F45FA"/>
    <w:rPr>
      <w:b/>
      <w:bCs/>
    </w:rPr>
  </w:style>
  <w:style w:type="character" w:customStyle="1" w:styleId="CommentSubjectChar">
    <w:name w:val="Comment Subject Char"/>
    <w:basedOn w:val="CommentTextChar"/>
    <w:link w:val="CommentSubject"/>
    <w:rsid w:val="005F45F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C943BB-5A52-448C-A3DB-F5CC01711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592</Words>
  <Characters>3379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3964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cp:lastModifiedBy>Harrison, John</cp:lastModifiedBy>
  <cp:revision>7</cp:revision>
  <cp:lastPrinted>2018-02-16T16:06:00Z</cp:lastPrinted>
  <dcterms:created xsi:type="dcterms:W3CDTF">2019-12-13T15:48:00Z</dcterms:created>
  <dcterms:modified xsi:type="dcterms:W3CDTF">2019-12-18T14:34:00Z</dcterms:modified>
</cp:coreProperties>
</file>